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42DF" w:rsidRDefault="004E3FAE" w:rsidP="004042DF">
      <w:pPr>
        <w:jc w:val="right"/>
        <w:rPr>
          <w:rFonts w:ascii="Times New Roman" w:hAnsi="Times New Roman" w:cs="Times New Roman"/>
          <w:b/>
          <w:sz w:val="24"/>
          <w:szCs w:val="24"/>
          <w:lang w:val="lv-LV"/>
        </w:rPr>
      </w:pPr>
      <w:r>
        <w:rPr>
          <w:rFonts w:ascii="Times New Roman" w:hAnsi="Times New Roman" w:cs="Times New Roman"/>
          <w:b/>
          <w:sz w:val="24"/>
          <w:szCs w:val="24"/>
          <w:lang w:val="lv-LV"/>
        </w:rPr>
        <w:t>Projekts</w:t>
      </w:r>
    </w:p>
    <w:p w:rsidR="00A13D6A" w:rsidRPr="00A13D6A" w:rsidRDefault="00A13D6A" w:rsidP="00A13D6A">
      <w:pPr>
        <w:spacing w:after="0"/>
        <w:jc w:val="right"/>
        <w:rPr>
          <w:rFonts w:ascii="Times New Roman" w:hAnsi="Times New Roman" w:cs="Times New Roman"/>
          <w:sz w:val="20"/>
          <w:szCs w:val="20"/>
          <w:lang w:val="lv-LV"/>
        </w:rPr>
      </w:pPr>
      <w:r w:rsidRPr="00A13D6A">
        <w:rPr>
          <w:rFonts w:ascii="Times New Roman" w:hAnsi="Times New Roman" w:cs="Times New Roman"/>
          <w:sz w:val="20"/>
          <w:szCs w:val="20"/>
          <w:lang w:val="lv-LV"/>
        </w:rPr>
        <w:t xml:space="preserve">Pielikums </w:t>
      </w:r>
      <w:r w:rsidR="004E3FAE" w:rsidRPr="00A13D6A">
        <w:rPr>
          <w:rFonts w:ascii="Times New Roman" w:hAnsi="Times New Roman" w:cs="Times New Roman"/>
          <w:sz w:val="20"/>
          <w:szCs w:val="20"/>
          <w:lang w:val="lv-LV"/>
        </w:rPr>
        <w:t>Daugavpils domes _____ lēmumam____</w:t>
      </w:r>
      <w:r w:rsidRPr="00A13D6A">
        <w:rPr>
          <w:rFonts w:ascii="Times New Roman" w:hAnsi="Times New Roman" w:cs="Times New Roman"/>
          <w:sz w:val="20"/>
          <w:szCs w:val="20"/>
          <w:lang w:val="lv-LV"/>
        </w:rPr>
        <w:t xml:space="preserve"> </w:t>
      </w:r>
    </w:p>
    <w:p w:rsidR="00A13D6A" w:rsidRPr="00A13D6A" w:rsidRDefault="00A13D6A" w:rsidP="00A13D6A">
      <w:pPr>
        <w:spacing w:after="0"/>
        <w:jc w:val="right"/>
        <w:rPr>
          <w:rFonts w:ascii="Times New Roman" w:hAnsi="Times New Roman" w:cs="Times New Roman"/>
          <w:sz w:val="20"/>
          <w:szCs w:val="20"/>
          <w:lang w:val="lv-LV"/>
        </w:rPr>
      </w:pPr>
      <w:r w:rsidRPr="00A13D6A">
        <w:rPr>
          <w:rFonts w:ascii="Times New Roman" w:hAnsi="Times New Roman" w:cs="Times New Roman"/>
          <w:sz w:val="20"/>
          <w:szCs w:val="20"/>
          <w:lang w:val="lv-LV"/>
        </w:rPr>
        <w:t xml:space="preserve">„Par atļaujas atvērt spēļu zāli un organizēt attiecīgās azartspēles </w:t>
      </w:r>
      <w:r w:rsidR="00E63EFC">
        <w:rPr>
          <w:rFonts w:ascii="Times New Roman" w:hAnsi="Times New Roman" w:cs="Times New Roman"/>
          <w:sz w:val="20"/>
          <w:szCs w:val="20"/>
          <w:lang w:val="lv-LV"/>
        </w:rPr>
        <w:t xml:space="preserve"> </w:t>
      </w:r>
      <w:r w:rsidR="00402BAD">
        <w:rPr>
          <w:rFonts w:ascii="Times New Roman" w:hAnsi="Times New Roman" w:cs="Times New Roman"/>
          <w:sz w:val="20"/>
          <w:szCs w:val="20"/>
          <w:lang w:val="lv-LV"/>
        </w:rPr>
        <w:t>Ventspils</w:t>
      </w:r>
      <w:r w:rsidR="00330D53">
        <w:rPr>
          <w:rFonts w:ascii="Times New Roman" w:hAnsi="Times New Roman" w:cs="Times New Roman"/>
          <w:sz w:val="20"/>
          <w:szCs w:val="20"/>
          <w:lang w:val="lv-LV"/>
        </w:rPr>
        <w:t xml:space="preserve"> </w:t>
      </w:r>
      <w:r w:rsidRPr="00A13D6A">
        <w:rPr>
          <w:rFonts w:ascii="Times New Roman" w:hAnsi="Times New Roman" w:cs="Times New Roman"/>
          <w:sz w:val="20"/>
          <w:szCs w:val="20"/>
          <w:lang w:val="lv-LV"/>
        </w:rPr>
        <w:t xml:space="preserve">ielā </w:t>
      </w:r>
      <w:r w:rsidR="00402BAD">
        <w:rPr>
          <w:rFonts w:ascii="Times New Roman" w:hAnsi="Times New Roman" w:cs="Times New Roman"/>
          <w:sz w:val="20"/>
          <w:szCs w:val="20"/>
          <w:lang w:val="lv-LV"/>
        </w:rPr>
        <w:t>27</w:t>
      </w:r>
      <w:r w:rsidRPr="00A13D6A">
        <w:rPr>
          <w:rFonts w:ascii="Times New Roman" w:hAnsi="Times New Roman" w:cs="Times New Roman"/>
          <w:sz w:val="20"/>
          <w:szCs w:val="20"/>
          <w:lang w:val="lv-LV"/>
        </w:rPr>
        <w:t>, Daugavpilī, atcelšanu”</w:t>
      </w:r>
    </w:p>
    <w:p w:rsidR="00A13D6A" w:rsidRDefault="00A13D6A" w:rsidP="00E2752F">
      <w:pPr>
        <w:pStyle w:val="NormalWeb"/>
        <w:shd w:val="clear" w:color="auto" w:fill="FFFFFF"/>
        <w:spacing w:before="0" w:beforeAutospacing="0" w:after="0" w:afterAutospacing="0" w:line="276" w:lineRule="auto"/>
        <w:ind w:firstLine="300"/>
        <w:jc w:val="both"/>
        <w:rPr>
          <w:rFonts w:eastAsiaTheme="minorHAnsi"/>
          <w:lang w:val="lv-LV"/>
        </w:rPr>
      </w:pPr>
    </w:p>
    <w:p w:rsidR="00E2752F" w:rsidRPr="00A13D6A" w:rsidRDefault="00E2752F" w:rsidP="00A13D6A">
      <w:pPr>
        <w:pStyle w:val="NormalWeb"/>
        <w:shd w:val="clear" w:color="auto" w:fill="FFFFFF"/>
        <w:spacing w:before="0" w:beforeAutospacing="0" w:after="0" w:afterAutospacing="0" w:line="276" w:lineRule="auto"/>
        <w:jc w:val="both"/>
        <w:rPr>
          <w:u w:val="single"/>
          <w:lang w:val="lv-LV"/>
        </w:rPr>
      </w:pPr>
      <w:r w:rsidRPr="00A13D6A">
        <w:rPr>
          <w:u w:val="single"/>
          <w:lang w:val="lv-LV"/>
        </w:rPr>
        <w:t>Adresāts:</w:t>
      </w:r>
      <w:r w:rsidRPr="00A13D6A">
        <w:rPr>
          <w:lang w:val="lv-LV"/>
        </w:rPr>
        <w:t xml:space="preserve"> SIA „</w:t>
      </w:r>
      <w:r w:rsidR="00330D53">
        <w:rPr>
          <w:lang w:val="lv-LV"/>
        </w:rPr>
        <w:t>JOKER LTD</w:t>
      </w:r>
      <w:r w:rsidRPr="00A13D6A">
        <w:rPr>
          <w:lang w:val="lv-LV"/>
        </w:rPr>
        <w:t>”, reģ.Nr.4000</w:t>
      </w:r>
      <w:r w:rsidR="00330D53">
        <w:rPr>
          <w:lang w:val="lv-LV"/>
        </w:rPr>
        <w:t>3266078</w:t>
      </w:r>
      <w:r w:rsidR="001F14D1" w:rsidRPr="00A13D6A">
        <w:rPr>
          <w:lang w:val="lv-LV"/>
        </w:rPr>
        <w:t>, juridiskā</w:t>
      </w:r>
      <w:r w:rsidRPr="00A13D6A">
        <w:rPr>
          <w:lang w:val="lv-LV"/>
        </w:rPr>
        <w:t xml:space="preserve"> adrese: Rīga, K</w:t>
      </w:r>
      <w:r w:rsidR="00330D53">
        <w:rPr>
          <w:lang w:val="lv-LV"/>
        </w:rPr>
        <w:t>atrīnas iela 12,</w:t>
      </w:r>
      <w:r w:rsidR="001F14D1" w:rsidRPr="00A13D6A">
        <w:rPr>
          <w:lang w:val="lv-LV"/>
        </w:rPr>
        <w:t xml:space="preserve"> LV-10</w:t>
      </w:r>
      <w:r w:rsidR="00330D53">
        <w:rPr>
          <w:lang w:val="lv-LV"/>
        </w:rPr>
        <w:t>45</w:t>
      </w:r>
    </w:p>
    <w:p w:rsidR="004042DF" w:rsidRPr="005A4AF1" w:rsidRDefault="004042DF" w:rsidP="00E2752F">
      <w:pPr>
        <w:spacing w:after="0"/>
        <w:jc w:val="both"/>
        <w:rPr>
          <w:rFonts w:ascii="Times New Roman" w:hAnsi="Times New Roman" w:cs="Times New Roman"/>
          <w:sz w:val="24"/>
          <w:szCs w:val="24"/>
          <w:lang w:val="lv-LV"/>
        </w:rPr>
      </w:pPr>
    </w:p>
    <w:p w:rsidR="00DF188D" w:rsidRPr="008943A1" w:rsidRDefault="004042DF" w:rsidP="00326779">
      <w:pPr>
        <w:ind w:firstLine="720"/>
        <w:jc w:val="both"/>
        <w:rPr>
          <w:rFonts w:ascii="Times New Roman" w:hAnsi="Times New Roman" w:cs="Times New Roman"/>
          <w:sz w:val="24"/>
          <w:szCs w:val="24"/>
          <w:shd w:val="clear" w:color="auto" w:fill="FFFFFF"/>
          <w:lang w:val="lv-LV"/>
        </w:rPr>
      </w:pPr>
      <w:r w:rsidRPr="008943A1">
        <w:rPr>
          <w:rFonts w:ascii="Times New Roman" w:hAnsi="Times New Roman" w:cs="Times New Roman"/>
          <w:sz w:val="24"/>
          <w:szCs w:val="24"/>
          <w:lang w:val="lv-LV"/>
        </w:rPr>
        <w:t xml:space="preserve">[1] </w:t>
      </w:r>
      <w:r w:rsidR="00DF188D" w:rsidRPr="008943A1">
        <w:rPr>
          <w:rFonts w:ascii="Times New Roman" w:hAnsi="Times New Roman" w:cs="Times New Roman"/>
          <w:sz w:val="24"/>
          <w:szCs w:val="24"/>
          <w:lang w:val="lv-LV"/>
        </w:rPr>
        <w:t xml:space="preserve">Saskaņā ar </w:t>
      </w:r>
      <w:r w:rsidR="00DF188D" w:rsidRPr="008943A1">
        <w:rPr>
          <w:rFonts w:ascii="Times New Roman" w:hAnsi="Times New Roman" w:cs="Times New Roman"/>
          <w:sz w:val="24"/>
          <w:szCs w:val="24"/>
          <w:shd w:val="clear" w:color="auto" w:fill="FFFFFF"/>
          <w:lang w:val="lv-LV"/>
        </w:rPr>
        <w:t>Satversmes tiesas noteikto</w:t>
      </w:r>
      <w:r w:rsidR="00DF188D" w:rsidRPr="008943A1">
        <w:rPr>
          <w:rStyle w:val="FootnoteReference"/>
          <w:rFonts w:ascii="Times New Roman" w:hAnsi="Times New Roman" w:cs="Times New Roman"/>
          <w:sz w:val="24"/>
          <w:szCs w:val="24"/>
          <w:shd w:val="clear" w:color="auto" w:fill="FFFFFF"/>
          <w:lang w:val="lv-LV"/>
        </w:rPr>
        <w:footnoteReference w:id="1"/>
      </w:r>
      <w:r w:rsidR="00DF188D" w:rsidRPr="008943A1">
        <w:rPr>
          <w:rFonts w:ascii="Times New Roman" w:hAnsi="Times New Roman" w:cs="Times New Roman"/>
          <w:sz w:val="24"/>
          <w:szCs w:val="24"/>
          <w:shd w:val="clear" w:color="auto" w:fill="FFFFFF"/>
          <w:lang w:val="lv-LV"/>
        </w:rPr>
        <w:t>, Azartspēļu</w:t>
      </w:r>
      <w:r w:rsidR="003F4C97">
        <w:rPr>
          <w:rFonts w:ascii="Times New Roman" w:hAnsi="Times New Roman" w:cs="Times New Roman"/>
          <w:sz w:val="24"/>
          <w:szCs w:val="24"/>
          <w:shd w:val="clear" w:color="auto" w:fill="FFFFFF"/>
          <w:lang w:val="lv-LV"/>
        </w:rPr>
        <w:t xml:space="preserve"> un izložu</w:t>
      </w:r>
      <w:r w:rsidR="00DF188D" w:rsidRPr="008943A1">
        <w:rPr>
          <w:rFonts w:ascii="Times New Roman" w:hAnsi="Times New Roman" w:cs="Times New Roman"/>
          <w:sz w:val="24"/>
          <w:szCs w:val="24"/>
          <w:shd w:val="clear" w:color="auto" w:fill="FFFFFF"/>
          <w:lang w:val="lv-LV"/>
        </w:rPr>
        <w:t xml:space="preserve"> likums ļauj pašvaldībai lemt par azartspēļu organizēšanas ierobežošanu tās administratīvajā  teritorijā trijos veidos. Pašvaldība var:  1) noteikt attiecīgus  teritorijas  izmantošanas  aprobežojumus  teritorijas  plānojumā;  2) pieņemt individuālu  lēmumu  par  atļauju organizēt  azartspēles,  katrā  konkrētajā  gadījumā izvērtējot to, vai azartspēļu organizēšana konkrētajā vietā nerada būtisku valsts un attiecīgās  administratīvās  teritorijas  iedzīvotāju  interešu  aizskārumu;   3) pieņemt saistošos  noteikumus,  kuros  tā papildus  jau  likumdevēja  noteiktajām  vietām  un teritorijām, kurās azartspēles nav atļauts organizēt, nosaka vēl citas šāda veida vietas un teritorijas. Turklāt minētie azartspēļu organizēšanas ierobežošanas veidi nevis izslēdz, bet gan papildina cits citu. Proti, visi šie tiesiskie risinājumi var darboties līdztekus un nodrošināt jēgpilnu azartspēļu izplatības kontroli (sal. sk. Satversmes tiesas 2019.gada 16.maija sprieduma lietā Nr.2018-17-03 18.5.punktu).”</w:t>
      </w:r>
    </w:p>
    <w:p w:rsidR="0042598E" w:rsidRPr="008943A1" w:rsidRDefault="00DF188D" w:rsidP="003F4C97">
      <w:pPr>
        <w:spacing w:after="120"/>
        <w:ind w:firstLine="720"/>
        <w:jc w:val="both"/>
        <w:rPr>
          <w:rFonts w:ascii="Times New Roman" w:hAnsi="Times New Roman" w:cs="Times New Roman"/>
          <w:sz w:val="24"/>
          <w:szCs w:val="24"/>
          <w:lang w:val="lv-LV"/>
        </w:rPr>
      </w:pPr>
      <w:r w:rsidRPr="008943A1">
        <w:rPr>
          <w:rFonts w:ascii="Times New Roman" w:hAnsi="Times New Roman" w:cs="Times New Roman"/>
          <w:sz w:val="24"/>
          <w:szCs w:val="24"/>
          <w:lang w:val="lv-LV"/>
        </w:rPr>
        <w:t xml:space="preserve">[2] </w:t>
      </w:r>
      <w:r w:rsidR="0042598E" w:rsidRPr="008943A1">
        <w:rPr>
          <w:rFonts w:ascii="Times New Roman" w:hAnsi="Times New Roman" w:cs="Times New Roman"/>
          <w:sz w:val="24"/>
          <w:szCs w:val="24"/>
          <w:lang w:val="lv-LV"/>
        </w:rPr>
        <w:t xml:space="preserve">Pašvaldību likuma 10.panta pirmās daļas </w:t>
      </w:r>
      <w:r w:rsidR="0042598E" w:rsidRPr="008943A1">
        <w:rPr>
          <w:rFonts w:ascii="Times New Roman" w:hAnsi="Times New Roman" w:cs="Times New Roman"/>
          <w:sz w:val="24"/>
          <w:szCs w:val="24"/>
          <w:shd w:val="clear" w:color="auto" w:fill="FFFFFF"/>
          <w:lang w:val="lv-LV"/>
        </w:rPr>
        <w:t>18.punkts nosaka domes kompetenci lemt par azartspēļu organizēšanas vietu atļaušanu vai aizliegšanu pašvaldības administratīvajā teritorijā</w:t>
      </w:r>
      <w:r w:rsidR="00887990" w:rsidRPr="008943A1">
        <w:rPr>
          <w:rFonts w:ascii="Times New Roman" w:hAnsi="Times New Roman" w:cs="Times New Roman"/>
          <w:sz w:val="24"/>
          <w:szCs w:val="24"/>
          <w:shd w:val="clear" w:color="auto" w:fill="FFFFFF"/>
          <w:lang w:val="lv-LV"/>
        </w:rPr>
        <w:t xml:space="preserve">. </w:t>
      </w:r>
    </w:p>
    <w:p w:rsidR="004042DF" w:rsidRDefault="00DF188D" w:rsidP="003F4C97">
      <w:pPr>
        <w:spacing w:after="120"/>
        <w:ind w:firstLine="720"/>
        <w:jc w:val="both"/>
        <w:rPr>
          <w:rFonts w:ascii="Times New Roman" w:hAnsi="Times New Roman" w:cs="Times New Roman"/>
          <w:sz w:val="24"/>
          <w:szCs w:val="24"/>
          <w:lang w:val="lv-LV"/>
        </w:rPr>
      </w:pPr>
      <w:r w:rsidRPr="008943A1">
        <w:rPr>
          <w:rFonts w:ascii="Times New Roman" w:hAnsi="Times New Roman" w:cs="Times New Roman"/>
          <w:sz w:val="24"/>
          <w:szCs w:val="24"/>
          <w:lang w:val="lv-LV"/>
        </w:rPr>
        <w:t xml:space="preserve">[3] </w:t>
      </w:r>
      <w:r w:rsidR="00326779" w:rsidRPr="008943A1">
        <w:rPr>
          <w:rFonts w:ascii="Times New Roman" w:hAnsi="Times New Roman" w:cs="Times New Roman"/>
          <w:sz w:val="24"/>
          <w:szCs w:val="24"/>
          <w:lang w:val="lv-LV"/>
        </w:rPr>
        <w:t>Saskaņā ar Azartspēļu un izložu likuma</w:t>
      </w:r>
      <w:r w:rsidR="007F1D52" w:rsidRPr="008943A1">
        <w:rPr>
          <w:rFonts w:ascii="Times New Roman" w:hAnsi="Times New Roman" w:cs="Times New Roman"/>
          <w:sz w:val="24"/>
          <w:szCs w:val="24"/>
          <w:lang w:val="lv-LV"/>
        </w:rPr>
        <w:t xml:space="preserve"> (turpmāk – Azartspēļu likums)</w:t>
      </w:r>
      <w:r w:rsidR="00326779" w:rsidRPr="008943A1">
        <w:rPr>
          <w:rFonts w:ascii="Times New Roman" w:hAnsi="Times New Roman" w:cs="Times New Roman"/>
          <w:sz w:val="24"/>
          <w:szCs w:val="24"/>
          <w:lang w:val="lv-LV"/>
        </w:rPr>
        <w:t xml:space="preserve"> 42.panta sesto daļu, ja azartspēļu organizēšana konkrētajā vietā rada būtisku valsts un attiecīgās administratīvās teritorijas iedzīvotāju interešu aizskārumu, pašvaldības dome ar motivētu lēmumu ir tiesīga atcelt izsniegto atļauju atvērt kazino, spēļu zāli, </w:t>
      </w:r>
      <w:proofErr w:type="spellStart"/>
      <w:r w:rsidR="00326779" w:rsidRPr="008943A1">
        <w:rPr>
          <w:rFonts w:ascii="Times New Roman" w:hAnsi="Times New Roman" w:cs="Times New Roman"/>
          <w:sz w:val="24"/>
          <w:szCs w:val="24"/>
          <w:lang w:val="lv-LV"/>
        </w:rPr>
        <w:t>bingo</w:t>
      </w:r>
      <w:proofErr w:type="spellEnd"/>
      <w:r w:rsidR="00326779" w:rsidRPr="008943A1">
        <w:rPr>
          <w:rFonts w:ascii="Times New Roman" w:hAnsi="Times New Roman" w:cs="Times New Roman"/>
          <w:sz w:val="24"/>
          <w:szCs w:val="24"/>
          <w:lang w:val="lv-LV"/>
        </w:rPr>
        <w:t xml:space="preserve"> zāli, </w:t>
      </w:r>
      <w:proofErr w:type="spellStart"/>
      <w:r w:rsidR="00326779" w:rsidRPr="008943A1">
        <w:rPr>
          <w:rFonts w:ascii="Times New Roman" w:hAnsi="Times New Roman" w:cs="Times New Roman"/>
          <w:sz w:val="24"/>
          <w:szCs w:val="24"/>
          <w:lang w:val="lv-LV"/>
        </w:rPr>
        <w:t>totalizatoru</w:t>
      </w:r>
      <w:proofErr w:type="spellEnd"/>
      <w:r w:rsidR="00326779" w:rsidRPr="008943A1">
        <w:rPr>
          <w:rFonts w:ascii="Times New Roman" w:hAnsi="Times New Roman" w:cs="Times New Roman"/>
          <w:sz w:val="24"/>
          <w:szCs w:val="24"/>
          <w:lang w:val="lv-LV"/>
        </w:rPr>
        <w:t xml:space="preserve"> vai derību likmju pieņemšanas vietu un organizēt attiecīgās azartspēles konkrētajās telpās. Saskaņā ar šā panta septīto daļu šā panta sestajā daļā minētajā gadījumā pašvaldības izsniegtā atļauja atvērt kazino, spēļu zāli, </w:t>
      </w:r>
      <w:proofErr w:type="spellStart"/>
      <w:r w:rsidR="00326779" w:rsidRPr="008943A1">
        <w:rPr>
          <w:rFonts w:ascii="Times New Roman" w:hAnsi="Times New Roman" w:cs="Times New Roman"/>
          <w:sz w:val="24"/>
          <w:szCs w:val="24"/>
          <w:lang w:val="lv-LV"/>
        </w:rPr>
        <w:t>bingo</w:t>
      </w:r>
      <w:proofErr w:type="spellEnd"/>
      <w:r w:rsidR="00326779" w:rsidRPr="008943A1">
        <w:rPr>
          <w:rFonts w:ascii="Times New Roman" w:hAnsi="Times New Roman" w:cs="Times New Roman"/>
          <w:sz w:val="24"/>
          <w:szCs w:val="24"/>
          <w:lang w:val="lv-LV"/>
        </w:rPr>
        <w:t xml:space="preserve"> zāli, </w:t>
      </w:r>
      <w:proofErr w:type="spellStart"/>
      <w:r w:rsidR="00326779" w:rsidRPr="008943A1">
        <w:rPr>
          <w:rFonts w:ascii="Times New Roman" w:hAnsi="Times New Roman" w:cs="Times New Roman"/>
          <w:sz w:val="24"/>
          <w:szCs w:val="24"/>
          <w:lang w:val="lv-LV"/>
        </w:rPr>
        <w:t>totalizatoru</w:t>
      </w:r>
      <w:proofErr w:type="spellEnd"/>
      <w:r w:rsidR="00326779" w:rsidRPr="008943A1">
        <w:rPr>
          <w:rFonts w:ascii="Times New Roman" w:hAnsi="Times New Roman" w:cs="Times New Roman"/>
          <w:sz w:val="24"/>
          <w:szCs w:val="24"/>
          <w:lang w:val="lv-LV"/>
        </w:rPr>
        <w:t xml:space="preserve"> vai derību likmju pieņemšanas vietu un organizēt attiecīgās azartspēles konkrētajās telpās zaudē spēku pēc pieciem gadiem, skaitot no attiecīgā domes lēmuma spēkā stāšanās dienas.</w:t>
      </w:r>
    </w:p>
    <w:p w:rsidR="002C617E" w:rsidRPr="00603F6D" w:rsidRDefault="002C617E" w:rsidP="00CB5188">
      <w:pPr>
        <w:pStyle w:val="tv213"/>
        <w:shd w:val="clear" w:color="auto" w:fill="FFFFFF"/>
        <w:spacing w:before="0" w:beforeAutospacing="0" w:after="120" w:afterAutospacing="0" w:line="276" w:lineRule="auto"/>
        <w:ind w:firstLine="300"/>
        <w:jc w:val="both"/>
        <w:rPr>
          <w:lang w:val="lv-LV"/>
        </w:rPr>
      </w:pPr>
      <w:r>
        <w:rPr>
          <w:color w:val="FF0000"/>
          <w:lang w:val="lv-LV"/>
        </w:rPr>
        <w:tab/>
      </w:r>
      <w:r w:rsidRPr="00603F6D">
        <w:rPr>
          <w:lang w:val="lv-LV"/>
        </w:rPr>
        <w:t>Tātad, ja azartspēļu organizēšana konkrētajā vietā rada būtisku valsts un attiecīgās administratīvās teritorijas iedzīvotāju interešu aizskārumu, pašvaldības dome ir tiesīga ar motivētu lēmumu atcelt iepriekš izsniegto atļauju.</w:t>
      </w:r>
    </w:p>
    <w:p w:rsidR="002C617E" w:rsidRPr="00603F6D" w:rsidRDefault="002C617E" w:rsidP="002C617E">
      <w:pPr>
        <w:spacing w:after="120"/>
        <w:ind w:firstLine="720"/>
        <w:jc w:val="both"/>
        <w:rPr>
          <w:rFonts w:ascii="Times New Roman" w:hAnsi="Times New Roman" w:cs="Times New Roman"/>
          <w:sz w:val="24"/>
          <w:szCs w:val="24"/>
          <w:lang w:val="lv-LV"/>
        </w:rPr>
      </w:pPr>
      <w:r w:rsidRPr="00603F6D">
        <w:rPr>
          <w:rFonts w:ascii="Times New Roman" w:hAnsi="Times New Roman" w:cs="Times New Roman"/>
          <w:sz w:val="24"/>
          <w:szCs w:val="24"/>
          <w:lang w:val="lv-LV"/>
        </w:rPr>
        <w:t xml:space="preserve">Līdz ar to ir jāizvērtē, vai </w:t>
      </w:r>
      <w:r w:rsidR="007105AC" w:rsidRPr="00603F6D">
        <w:rPr>
          <w:rFonts w:ascii="Times New Roman" w:hAnsi="Times New Roman" w:cs="Times New Roman"/>
          <w:sz w:val="24"/>
          <w:szCs w:val="24"/>
          <w:lang w:val="lv-LV"/>
        </w:rPr>
        <w:t xml:space="preserve">azartspēļu </w:t>
      </w:r>
      <w:r w:rsidRPr="00603F6D">
        <w:rPr>
          <w:rFonts w:ascii="Times New Roman" w:hAnsi="Times New Roman" w:cs="Times New Roman"/>
          <w:sz w:val="24"/>
          <w:szCs w:val="24"/>
          <w:lang w:val="lv-LV"/>
        </w:rPr>
        <w:t xml:space="preserve">organizēšana šajā konkrētajā vietā – </w:t>
      </w:r>
      <w:r w:rsidR="00991C4C">
        <w:rPr>
          <w:rFonts w:ascii="Times New Roman" w:hAnsi="Times New Roman" w:cs="Times New Roman"/>
          <w:sz w:val="24"/>
          <w:szCs w:val="24"/>
          <w:lang w:val="lv-LV"/>
        </w:rPr>
        <w:t>Ventspils</w:t>
      </w:r>
      <w:r w:rsidR="009A56F0">
        <w:rPr>
          <w:rFonts w:ascii="Times New Roman" w:hAnsi="Times New Roman" w:cs="Times New Roman"/>
          <w:sz w:val="24"/>
          <w:szCs w:val="24"/>
          <w:lang w:val="lv-LV"/>
        </w:rPr>
        <w:t xml:space="preserve"> </w:t>
      </w:r>
      <w:r w:rsidRPr="00603F6D">
        <w:rPr>
          <w:rFonts w:ascii="Times New Roman" w:hAnsi="Times New Roman" w:cs="Times New Roman"/>
          <w:sz w:val="24"/>
          <w:szCs w:val="24"/>
          <w:lang w:val="lv-LV"/>
        </w:rPr>
        <w:t xml:space="preserve">ielā </w:t>
      </w:r>
      <w:r w:rsidR="00991C4C">
        <w:rPr>
          <w:rFonts w:ascii="Times New Roman" w:hAnsi="Times New Roman" w:cs="Times New Roman"/>
          <w:sz w:val="24"/>
          <w:szCs w:val="24"/>
          <w:lang w:val="lv-LV"/>
        </w:rPr>
        <w:t>27</w:t>
      </w:r>
      <w:r w:rsidRPr="00603F6D">
        <w:rPr>
          <w:rFonts w:ascii="Times New Roman" w:hAnsi="Times New Roman" w:cs="Times New Roman"/>
          <w:sz w:val="24"/>
          <w:szCs w:val="24"/>
          <w:lang w:val="lv-LV"/>
        </w:rPr>
        <w:t xml:space="preserve">, </w:t>
      </w:r>
      <w:r w:rsidR="00791E05">
        <w:rPr>
          <w:rFonts w:ascii="Times New Roman" w:hAnsi="Times New Roman" w:cs="Times New Roman"/>
          <w:sz w:val="24"/>
          <w:szCs w:val="24"/>
          <w:lang w:val="lv-LV"/>
        </w:rPr>
        <w:t xml:space="preserve">Daugavpilī, </w:t>
      </w:r>
      <w:r w:rsidR="00B414F2" w:rsidRPr="00603F6D">
        <w:rPr>
          <w:rFonts w:ascii="Times New Roman" w:hAnsi="Times New Roman" w:cs="Times New Roman"/>
          <w:sz w:val="24"/>
          <w:szCs w:val="24"/>
          <w:lang w:val="lv-LV"/>
        </w:rPr>
        <w:t>ne</w:t>
      </w:r>
      <w:r w:rsidRPr="00603F6D">
        <w:rPr>
          <w:rFonts w:ascii="Times New Roman" w:hAnsi="Times New Roman" w:cs="Times New Roman"/>
          <w:sz w:val="24"/>
          <w:szCs w:val="24"/>
          <w:lang w:val="lv-LV"/>
        </w:rPr>
        <w:t>rada pašvaldības administratīvās teritorijas iedzīvotāju interešu aizskārumu.</w:t>
      </w:r>
    </w:p>
    <w:p w:rsidR="00326779" w:rsidRPr="00326779" w:rsidRDefault="003F4C97" w:rsidP="002C617E">
      <w:pPr>
        <w:shd w:val="clear" w:color="auto" w:fill="FFFFFF"/>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ab/>
      </w:r>
      <w:r w:rsidR="00DF188D">
        <w:rPr>
          <w:rFonts w:ascii="Times New Roman" w:hAnsi="Times New Roman" w:cs="Times New Roman"/>
          <w:sz w:val="24"/>
          <w:szCs w:val="24"/>
          <w:lang w:val="lv-LV"/>
        </w:rPr>
        <w:t>[4]</w:t>
      </w:r>
      <w:r w:rsidR="004042DF">
        <w:rPr>
          <w:rFonts w:ascii="Times New Roman" w:hAnsi="Times New Roman" w:cs="Times New Roman"/>
          <w:sz w:val="24"/>
          <w:szCs w:val="24"/>
          <w:lang w:val="lv-LV"/>
        </w:rPr>
        <w:t xml:space="preserve"> </w:t>
      </w:r>
      <w:r w:rsidR="00326779" w:rsidRPr="005A4AF1">
        <w:rPr>
          <w:rFonts w:ascii="Times New Roman" w:hAnsi="Times New Roman" w:cs="Times New Roman"/>
          <w:sz w:val="24"/>
          <w:szCs w:val="24"/>
          <w:lang w:val="lv-LV"/>
        </w:rPr>
        <w:t>2024.gada 31.oktobrī Daugavpils dome</w:t>
      </w:r>
      <w:r w:rsidR="00326779">
        <w:rPr>
          <w:rFonts w:ascii="Times New Roman" w:hAnsi="Times New Roman" w:cs="Times New Roman"/>
          <w:sz w:val="24"/>
          <w:szCs w:val="24"/>
          <w:lang w:val="lv-LV"/>
        </w:rPr>
        <w:t xml:space="preserve"> (turpmāk – Dome)</w:t>
      </w:r>
      <w:r w:rsidR="007F1D52">
        <w:rPr>
          <w:rFonts w:ascii="Times New Roman" w:hAnsi="Times New Roman" w:cs="Times New Roman"/>
          <w:sz w:val="24"/>
          <w:szCs w:val="24"/>
          <w:lang w:val="lv-LV"/>
        </w:rPr>
        <w:t>, pamatojoties uz Azartspēļu likuma 42.panta desmito daļu,</w:t>
      </w:r>
      <w:r w:rsidR="00326779" w:rsidRPr="005A4AF1">
        <w:rPr>
          <w:rFonts w:ascii="Times New Roman" w:hAnsi="Times New Roman" w:cs="Times New Roman"/>
          <w:sz w:val="24"/>
          <w:szCs w:val="24"/>
          <w:lang w:val="lv-LV"/>
        </w:rPr>
        <w:t xml:space="preserve"> ir pieņēmusi saistošos noteikumus Nr.</w:t>
      </w:r>
      <w:r w:rsidR="00CE4F34">
        <w:rPr>
          <w:rFonts w:ascii="Times New Roman" w:hAnsi="Times New Roman" w:cs="Times New Roman"/>
          <w:sz w:val="24"/>
          <w:szCs w:val="24"/>
          <w:lang w:val="lv-LV"/>
        </w:rPr>
        <w:t>35</w:t>
      </w:r>
      <w:r w:rsidR="00326779">
        <w:rPr>
          <w:rFonts w:ascii="Times New Roman" w:hAnsi="Times New Roman" w:cs="Times New Roman"/>
          <w:sz w:val="24"/>
          <w:szCs w:val="24"/>
          <w:lang w:val="lv-LV"/>
        </w:rPr>
        <w:t xml:space="preserve"> </w:t>
      </w:r>
      <w:r w:rsidR="00326779" w:rsidRPr="005A4AF1">
        <w:rPr>
          <w:rFonts w:ascii="Times New Roman" w:hAnsi="Times New Roman" w:cs="Times New Roman"/>
          <w:sz w:val="24"/>
          <w:szCs w:val="24"/>
          <w:lang w:val="lv-LV"/>
        </w:rPr>
        <w:t>“</w:t>
      </w:r>
      <w:r w:rsidR="00326779" w:rsidRPr="005A4AF1">
        <w:rPr>
          <w:rFonts w:ascii="Times New Roman" w:eastAsia="Times New Roman" w:hAnsi="Times New Roman" w:cs="Times New Roman"/>
          <w:bCs/>
          <w:sz w:val="24"/>
          <w:szCs w:val="24"/>
          <w:lang w:val="lv-LV"/>
        </w:rPr>
        <w:t>Par vietām un teritorijām Daugavpilī, kurās nav atļauts organizēt azartspēles”</w:t>
      </w:r>
      <w:r w:rsidR="00326779">
        <w:rPr>
          <w:rFonts w:ascii="Times New Roman" w:eastAsia="Times New Roman" w:hAnsi="Times New Roman" w:cs="Times New Roman"/>
          <w:bCs/>
          <w:sz w:val="24"/>
          <w:szCs w:val="24"/>
          <w:lang w:val="lv-LV"/>
        </w:rPr>
        <w:t xml:space="preserve"> (turpmāk – saistošie noteikumi Nr.</w:t>
      </w:r>
      <w:r w:rsidR="00CE4F34">
        <w:rPr>
          <w:rFonts w:ascii="Times New Roman" w:eastAsia="Times New Roman" w:hAnsi="Times New Roman" w:cs="Times New Roman"/>
          <w:bCs/>
          <w:sz w:val="24"/>
          <w:szCs w:val="24"/>
          <w:lang w:val="lv-LV"/>
        </w:rPr>
        <w:t>35</w:t>
      </w:r>
      <w:r w:rsidR="00326779">
        <w:rPr>
          <w:rFonts w:ascii="Times New Roman" w:eastAsia="Times New Roman" w:hAnsi="Times New Roman" w:cs="Times New Roman"/>
          <w:bCs/>
          <w:sz w:val="24"/>
          <w:szCs w:val="24"/>
          <w:lang w:val="lv-LV"/>
        </w:rPr>
        <w:t>).</w:t>
      </w:r>
    </w:p>
    <w:p w:rsidR="009C2E2B" w:rsidRDefault="00326779" w:rsidP="003F4C97">
      <w:pPr>
        <w:shd w:val="clear" w:color="auto" w:fill="FFFFFF"/>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t>Dome</w:t>
      </w:r>
      <w:r w:rsidRPr="00311403">
        <w:rPr>
          <w:rFonts w:ascii="Times New Roman" w:eastAsia="Times New Roman" w:hAnsi="Times New Roman" w:cs="Times New Roman"/>
          <w:sz w:val="24"/>
          <w:szCs w:val="24"/>
          <w:lang w:val="lv-LV"/>
        </w:rPr>
        <w:t xml:space="preserve"> ir nolēmusi, ka Daugavpils </w:t>
      </w:r>
      <w:proofErr w:type="spellStart"/>
      <w:r w:rsidRPr="00311403">
        <w:rPr>
          <w:rFonts w:ascii="Times New Roman" w:eastAsia="Times New Roman" w:hAnsi="Times New Roman" w:cs="Times New Roman"/>
          <w:sz w:val="24"/>
          <w:szCs w:val="24"/>
          <w:lang w:val="lv-LV"/>
        </w:rPr>
        <w:t>valstspilsētas</w:t>
      </w:r>
      <w:proofErr w:type="spellEnd"/>
      <w:r w:rsidRPr="00311403">
        <w:rPr>
          <w:rFonts w:ascii="Times New Roman" w:eastAsia="Times New Roman" w:hAnsi="Times New Roman" w:cs="Times New Roman"/>
          <w:sz w:val="24"/>
          <w:szCs w:val="24"/>
          <w:lang w:val="lv-LV"/>
        </w:rPr>
        <w:t xml:space="preserve"> pašvaldības administratīvajā teritorijā azartspēles nav atļauts organizēt vietās un teritorijās, kur azartspēļu zāles galvenā ieeja atrodas tuvāk par 150 metriem rādiusā līdz šādu ēku tuvākajai ieejai:</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pašvaldības iestāde vai kapitālsabiedrība,</w:t>
      </w:r>
      <w:r w:rsidRPr="009C2E2B">
        <w:rPr>
          <w:sz w:val="24"/>
          <w:szCs w:val="24"/>
          <w:shd w:val="clear" w:color="auto" w:fill="FFFFFF"/>
        </w:rPr>
        <w:t xml:space="preserve"> kurā pašvaldībai pieder vairāk nekā 50 procenti kapitāla daļu</w:t>
      </w:r>
      <w:r w:rsidRPr="009C2E2B">
        <w:rPr>
          <w:rFonts w:eastAsia="Times New Roman"/>
          <w:sz w:val="24"/>
          <w:szCs w:val="24"/>
        </w:rPr>
        <w:t xml:space="preserve">; </w:t>
      </w:r>
    </w:p>
    <w:p w:rsidR="009C2E2B" w:rsidRP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baznī</w:t>
      </w:r>
      <w:r w:rsidR="009C2E2B">
        <w:rPr>
          <w:rFonts w:eastAsia="Times New Roman"/>
          <w:sz w:val="24"/>
          <w:szCs w:val="24"/>
        </w:rPr>
        <w:t>ca, lūgšanas nams, kulta celtne;</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 xml:space="preserve">ēka, kurā atrodas izglītības iestāde; </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pasta struktūrvienība;</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kredītiestāde;</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sociālo pakalpojumu un sociālās palīdzības sniegšanas vieta;</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daudzdzīvokļu dzīvojamā māja;</w:t>
      </w:r>
    </w:p>
    <w:p w:rsidR="009C2E2B" w:rsidRDefault="00326779" w:rsidP="001F14D1">
      <w:pPr>
        <w:pStyle w:val="ListParagraph"/>
        <w:numPr>
          <w:ilvl w:val="0"/>
          <w:numId w:val="7"/>
        </w:numPr>
        <w:shd w:val="clear" w:color="auto" w:fill="FFFFFF"/>
        <w:spacing w:after="120" w:line="276" w:lineRule="auto"/>
        <w:jc w:val="both"/>
        <w:rPr>
          <w:rFonts w:eastAsia="Times New Roman"/>
          <w:bCs/>
          <w:sz w:val="24"/>
          <w:szCs w:val="24"/>
        </w:rPr>
      </w:pPr>
      <w:r w:rsidRPr="009C2E2B">
        <w:rPr>
          <w:rFonts w:eastAsia="Times New Roman"/>
          <w:sz w:val="24"/>
          <w:szCs w:val="24"/>
        </w:rPr>
        <w:t>ēka, kurā atrodas dienesta viesnīca;</w:t>
      </w:r>
    </w:p>
    <w:p w:rsidR="00E50C8B" w:rsidRPr="003F4C97" w:rsidRDefault="00326779" w:rsidP="001F14D1">
      <w:pPr>
        <w:pStyle w:val="ListParagraph"/>
        <w:numPr>
          <w:ilvl w:val="0"/>
          <w:numId w:val="7"/>
        </w:numPr>
        <w:shd w:val="clear" w:color="auto" w:fill="FFFFFF"/>
        <w:spacing w:after="120" w:line="276" w:lineRule="auto"/>
        <w:jc w:val="both"/>
        <w:rPr>
          <w:rFonts w:eastAsia="Times New Roman"/>
          <w:bCs/>
          <w:sz w:val="24"/>
          <w:szCs w:val="24"/>
        </w:rPr>
      </w:pPr>
      <w:r w:rsidRPr="003F4C97">
        <w:rPr>
          <w:rFonts w:eastAsia="Times New Roman"/>
          <w:sz w:val="24"/>
          <w:szCs w:val="24"/>
        </w:rPr>
        <w:t>ēka, kurā atrodas sporta izglītības iestāde.</w:t>
      </w:r>
    </w:p>
    <w:p w:rsidR="00E50C8B" w:rsidRPr="003F4C97" w:rsidRDefault="00E50C8B" w:rsidP="001F14D1">
      <w:pPr>
        <w:pStyle w:val="ListParagraph"/>
        <w:shd w:val="clear" w:color="auto" w:fill="FFFFFF"/>
        <w:overflowPunct/>
        <w:autoSpaceDE/>
        <w:autoSpaceDN/>
        <w:spacing w:after="120" w:line="276" w:lineRule="auto"/>
        <w:ind w:left="426"/>
        <w:jc w:val="both"/>
        <w:rPr>
          <w:rFonts w:eastAsia="Times New Roman"/>
          <w:sz w:val="24"/>
          <w:szCs w:val="24"/>
        </w:rPr>
      </w:pPr>
    </w:p>
    <w:p w:rsidR="0064463D" w:rsidRPr="003F4C97" w:rsidRDefault="00E50C8B" w:rsidP="001F14D1">
      <w:pPr>
        <w:pStyle w:val="ListParagraph"/>
        <w:shd w:val="clear" w:color="auto" w:fill="FFFFFF"/>
        <w:overflowPunct/>
        <w:autoSpaceDE/>
        <w:autoSpaceDN/>
        <w:spacing w:after="120" w:line="276" w:lineRule="auto"/>
        <w:ind w:left="0"/>
        <w:jc w:val="both"/>
        <w:rPr>
          <w:rFonts w:eastAsia="Times New Roman"/>
          <w:sz w:val="24"/>
          <w:szCs w:val="24"/>
        </w:rPr>
      </w:pPr>
      <w:r w:rsidRPr="003F4C97">
        <w:rPr>
          <w:rFonts w:eastAsia="Times New Roman"/>
          <w:sz w:val="24"/>
          <w:szCs w:val="24"/>
        </w:rPr>
        <w:tab/>
      </w:r>
      <w:r w:rsidRPr="003F4C97">
        <w:rPr>
          <w:sz w:val="24"/>
          <w:szCs w:val="24"/>
        </w:rPr>
        <w:t xml:space="preserve">Līdz ar to </w:t>
      </w:r>
      <w:r w:rsidR="003F4C97" w:rsidRPr="003F4C97">
        <w:rPr>
          <w:sz w:val="24"/>
          <w:szCs w:val="24"/>
        </w:rPr>
        <w:t xml:space="preserve">Dome </w:t>
      </w:r>
      <w:r w:rsidRPr="003F4C97">
        <w:rPr>
          <w:sz w:val="24"/>
          <w:szCs w:val="24"/>
        </w:rPr>
        <w:t xml:space="preserve">atbilstoši savai kompetencei noteica konkrētās vietas pašvaldības teritorijā, kurās azartspēles nav atļauts organizēt, veicot šo vietu </w:t>
      </w:r>
      <w:proofErr w:type="spellStart"/>
      <w:r w:rsidRPr="003F4C97">
        <w:rPr>
          <w:sz w:val="24"/>
          <w:szCs w:val="24"/>
        </w:rPr>
        <w:t>izvērtējumu</w:t>
      </w:r>
      <w:proofErr w:type="spellEnd"/>
      <w:r w:rsidR="003F4C97">
        <w:rPr>
          <w:sz w:val="24"/>
          <w:szCs w:val="24"/>
        </w:rPr>
        <w:t xml:space="preserve"> un to atspoguļojot </w:t>
      </w:r>
      <w:r w:rsidRPr="003F4C97">
        <w:rPr>
          <w:sz w:val="24"/>
          <w:szCs w:val="24"/>
        </w:rPr>
        <w:t xml:space="preserve"> </w:t>
      </w:r>
      <w:r w:rsidR="000537D9" w:rsidRPr="003F4C97">
        <w:rPr>
          <w:sz w:val="24"/>
          <w:szCs w:val="24"/>
        </w:rPr>
        <w:t xml:space="preserve">saistošo noteikumu Nr.35 </w:t>
      </w:r>
      <w:r w:rsidRPr="003F4C97">
        <w:rPr>
          <w:sz w:val="24"/>
          <w:szCs w:val="24"/>
        </w:rPr>
        <w:t>paskaidrojuma rakstā.</w:t>
      </w:r>
      <w:bookmarkStart w:id="0" w:name="p6"/>
      <w:bookmarkStart w:id="1" w:name="p-1137050"/>
      <w:bookmarkStart w:id="2" w:name="n3"/>
      <w:bookmarkStart w:id="3" w:name="n-1137051"/>
      <w:bookmarkStart w:id="4" w:name="n4"/>
      <w:bookmarkStart w:id="5" w:name="n-1137055"/>
      <w:bookmarkStart w:id="6" w:name="p10"/>
      <w:bookmarkStart w:id="7" w:name="p-1137056"/>
      <w:bookmarkEnd w:id="0"/>
      <w:bookmarkEnd w:id="1"/>
      <w:bookmarkEnd w:id="2"/>
      <w:bookmarkEnd w:id="3"/>
      <w:bookmarkEnd w:id="4"/>
      <w:bookmarkEnd w:id="5"/>
      <w:bookmarkEnd w:id="6"/>
      <w:bookmarkEnd w:id="7"/>
    </w:p>
    <w:p w:rsidR="00CD79DC" w:rsidRPr="0080665E" w:rsidRDefault="00682D05" w:rsidP="001F14D1">
      <w:pPr>
        <w:pStyle w:val="NormalWeb"/>
        <w:shd w:val="clear" w:color="auto" w:fill="FFFFFF"/>
        <w:spacing w:before="0" w:beforeAutospacing="0" w:after="120" w:afterAutospacing="0" w:line="276" w:lineRule="auto"/>
        <w:ind w:firstLine="300"/>
        <w:jc w:val="both"/>
        <w:rPr>
          <w:shd w:val="clear" w:color="auto" w:fill="FFFFFF"/>
          <w:lang w:val="lv-LV"/>
        </w:rPr>
      </w:pPr>
      <w:r w:rsidRPr="003F4C97">
        <w:rPr>
          <w:lang w:val="lv-LV"/>
        </w:rPr>
        <w:tab/>
      </w:r>
      <w:r w:rsidR="009706C3" w:rsidRPr="003F4C97">
        <w:rPr>
          <w:shd w:val="clear" w:color="auto" w:fill="FFFFFF"/>
          <w:lang w:val="lv-LV"/>
        </w:rPr>
        <w:t>S</w:t>
      </w:r>
      <w:r w:rsidR="00735CEF" w:rsidRPr="003F4C97">
        <w:rPr>
          <w:shd w:val="clear" w:color="auto" w:fill="FFFFFF"/>
          <w:lang w:val="lv-LV"/>
        </w:rPr>
        <w:t>aistošie  noteikumi  ir pašvaldības  domes  izpildu  varas instruments, ar kura palīdzību dome var organizēt savu autonomo funkciju izpildi un noregulēt citus jautājumus, ja likums vai Ministru kabineta noteikumi ir pašva</w:t>
      </w:r>
      <w:r w:rsidRPr="003F4C97">
        <w:rPr>
          <w:shd w:val="clear" w:color="auto" w:fill="FFFFFF"/>
          <w:lang w:val="lv-LV"/>
        </w:rPr>
        <w:t>ldību tam pilnvarojuši</w:t>
      </w:r>
      <w:r w:rsidR="001F02B4">
        <w:rPr>
          <w:shd w:val="clear" w:color="auto" w:fill="FFFFFF"/>
          <w:lang w:val="lv-LV"/>
        </w:rPr>
        <w:t xml:space="preserve"> (</w:t>
      </w:r>
      <w:r w:rsidR="009E7F05">
        <w:rPr>
          <w:shd w:val="clear" w:color="auto" w:fill="FFFFFF"/>
          <w:lang w:val="lv-LV"/>
        </w:rPr>
        <w:t>sk.</w:t>
      </w:r>
      <w:r w:rsidR="0007669A">
        <w:rPr>
          <w:shd w:val="clear" w:color="auto" w:fill="FFFFFF"/>
          <w:lang w:val="lv-LV"/>
        </w:rPr>
        <w:t xml:space="preserve"> </w:t>
      </w:r>
      <w:r w:rsidR="001F02B4" w:rsidRPr="003F4C97">
        <w:rPr>
          <w:shd w:val="clear" w:color="auto" w:fill="FFFFFF"/>
          <w:lang w:val="lv-LV"/>
        </w:rPr>
        <w:t>Satversmes tiesas 2018.gada    15.novembra sprieduma lietā Nr.2018-07-05 15.2.punktu</w:t>
      </w:r>
      <w:r w:rsidR="001F02B4">
        <w:rPr>
          <w:rStyle w:val="FootnoteReference"/>
          <w:shd w:val="clear" w:color="auto" w:fill="FFFFFF"/>
          <w:vertAlign w:val="baseline"/>
          <w:lang w:val="lv-LV"/>
        </w:rPr>
        <w:t>)</w:t>
      </w:r>
      <w:r w:rsidR="009706C3" w:rsidRPr="003F4C97">
        <w:rPr>
          <w:rStyle w:val="FootnoteReference"/>
          <w:shd w:val="clear" w:color="auto" w:fill="FFFFFF"/>
          <w:lang w:val="lv-LV"/>
        </w:rPr>
        <w:footnoteReference w:id="2"/>
      </w:r>
      <w:r w:rsidR="009706C3" w:rsidRPr="003F4C97">
        <w:rPr>
          <w:shd w:val="clear" w:color="auto" w:fill="FFFFFF"/>
          <w:lang w:val="lv-LV"/>
        </w:rPr>
        <w:t>.</w:t>
      </w:r>
    </w:p>
    <w:p w:rsidR="00CD79DC" w:rsidRPr="0007669A" w:rsidRDefault="00CD79DC" w:rsidP="0007669A">
      <w:pPr>
        <w:shd w:val="clear" w:color="auto" w:fill="FFFFFF"/>
        <w:spacing w:after="120"/>
        <w:jc w:val="both"/>
        <w:rPr>
          <w:lang w:val="lv-LV"/>
        </w:rPr>
      </w:pPr>
      <w:r>
        <w:rPr>
          <w:rFonts w:ascii="Times New Roman" w:eastAsia="Times New Roman" w:hAnsi="Times New Roman" w:cs="Times New Roman"/>
          <w:sz w:val="24"/>
          <w:szCs w:val="24"/>
          <w:lang w:val="lv-LV"/>
        </w:rPr>
        <w:tab/>
      </w:r>
      <w:r w:rsidR="00DF188D">
        <w:rPr>
          <w:rFonts w:ascii="Times New Roman" w:eastAsia="Times New Roman" w:hAnsi="Times New Roman" w:cs="Times New Roman"/>
          <w:sz w:val="24"/>
          <w:szCs w:val="24"/>
          <w:lang w:val="lv-LV"/>
        </w:rPr>
        <w:t>[5]</w:t>
      </w:r>
      <w:r>
        <w:rPr>
          <w:rFonts w:ascii="Times New Roman" w:eastAsia="Times New Roman" w:hAnsi="Times New Roman" w:cs="Times New Roman"/>
          <w:sz w:val="24"/>
          <w:szCs w:val="24"/>
          <w:lang w:val="lv-LV"/>
        </w:rPr>
        <w:t xml:space="preserve"> Saistošo noteikumu Nr.35 3.punktā Domes deputāti nolēmuši</w:t>
      </w:r>
      <w:r w:rsidRPr="005959CA">
        <w:rPr>
          <w:rFonts w:ascii="Times New Roman" w:eastAsia="Times New Roman" w:hAnsi="Times New Roman" w:cs="Times New Roman"/>
          <w:sz w:val="24"/>
          <w:szCs w:val="24"/>
          <w:lang w:val="lv-LV"/>
        </w:rPr>
        <w:t xml:space="preserve"> izvērtē</w:t>
      </w:r>
      <w:r>
        <w:rPr>
          <w:rFonts w:ascii="Times New Roman" w:eastAsia="Times New Roman" w:hAnsi="Times New Roman" w:cs="Times New Roman"/>
          <w:sz w:val="24"/>
          <w:szCs w:val="24"/>
          <w:lang w:val="lv-LV"/>
        </w:rPr>
        <w:t>t</w:t>
      </w:r>
      <w:r w:rsidRPr="005959CA">
        <w:rPr>
          <w:rFonts w:ascii="Times New Roman" w:eastAsia="Times New Roman" w:hAnsi="Times New Roman" w:cs="Times New Roman"/>
          <w:sz w:val="24"/>
          <w:szCs w:val="24"/>
          <w:lang w:val="lv-LV"/>
        </w:rPr>
        <w:t xml:space="preserve"> līdz šo noteikumu spēkā stāšanās dienai izsniegto atļauju par azartspēļu organizēšanu atbilstību noteikumiem un atce</w:t>
      </w:r>
      <w:r>
        <w:rPr>
          <w:rFonts w:ascii="Times New Roman" w:eastAsia="Times New Roman" w:hAnsi="Times New Roman" w:cs="Times New Roman"/>
          <w:sz w:val="24"/>
          <w:szCs w:val="24"/>
          <w:lang w:val="lv-LV"/>
        </w:rPr>
        <w:t>lt</w:t>
      </w:r>
      <w:r w:rsidRPr="005959CA">
        <w:rPr>
          <w:rFonts w:ascii="Times New Roman" w:eastAsia="Times New Roman" w:hAnsi="Times New Roman" w:cs="Times New Roman"/>
          <w:sz w:val="24"/>
          <w:szCs w:val="24"/>
          <w:lang w:val="lv-LV"/>
        </w:rPr>
        <w:t xml:space="preserve"> tās normatīvajos aktos noteiktajā kārtībā, ja atļaujas </w:t>
      </w:r>
      <w:r>
        <w:rPr>
          <w:rFonts w:ascii="Times New Roman" w:eastAsia="Times New Roman" w:hAnsi="Times New Roman" w:cs="Times New Roman"/>
          <w:sz w:val="24"/>
          <w:szCs w:val="24"/>
          <w:lang w:val="lv-LV"/>
        </w:rPr>
        <w:t>neatbilst normatīvo aktu</w:t>
      </w:r>
      <w:r w:rsidRPr="005959CA">
        <w:rPr>
          <w:rFonts w:ascii="Times New Roman" w:eastAsia="Times New Roman" w:hAnsi="Times New Roman" w:cs="Times New Roman"/>
          <w:sz w:val="24"/>
          <w:szCs w:val="24"/>
          <w:lang w:val="lv-LV"/>
        </w:rPr>
        <w:t xml:space="preserve"> prasībām</w:t>
      </w:r>
      <w:r>
        <w:rPr>
          <w:rFonts w:ascii="Times New Roman" w:eastAsia="Times New Roman" w:hAnsi="Times New Roman" w:cs="Times New Roman"/>
          <w:sz w:val="24"/>
          <w:szCs w:val="24"/>
          <w:lang w:val="lv-LV"/>
        </w:rPr>
        <w:t>.</w:t>
      </w:r>
      <w:r w:rsidRPr="00E50C8B">
        <w:rPr>
          <w:lang w:val="lv-LV"/>
        </w:rPr>
        <w:t xml:space="preserve"> </w:t>
      </w:r>
    </w:p>
    <w:p w:rsidR="006219D1" w:rsidRPr="006219D1" w:rsidRDefault="00457548" w:rsidP="0007669A">
      <w:pPr>
        <w:spacing w:after="120"/>
        <w:ind w:firstLine="720"/>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Izpildot Domes noteikto</w:t>
      </w:r>
      <w:r w:rsidR="0007669A">
        <w:rPr>
          <w:rFonts w:ascii="Times New Roman" w:hAnsi="Times New Roman" w:cs="Times New Roman"/>
          <w:sz w:val="24"/>
          <w:szCs w:val="24"/>
          <w:lang w:val="lv-LV"/>
        </w:rPr>
        <w:t xml:space="preserve"> uzdevumu</w:t>
      </w:r>
      <w:r>
        <w:rPr>
          <w:rFonts w:ascii="Times New Roman" w:hAnsi="Times New Roman" w:cs="Times New Roman"/>
          <w:sz w:val="24"/>
          <w:szCs w:val="24"/>
          <w:lang w:val="lv-LV"/>
        </w:rPr>
        <w:t xml:space="preserve"> un ņemot vērā </w:t>
      </w:r>
      <w:r w:rsidRPr="007F1D52">
        <w:rPr>
          <w:rFonts w:ascii="Times New Roman" w:hAnsi="Times New Roman" w:cs="Times New Roman"/>
          <w:sz w:val="24"/>
          <w:szCs w:val="24"/>
          <w:lang w:val="lv-LV"/>
        </w:rPr>
        <w:t>Azartspēļu likum</w:t>
      </w:r>
      <w:r>
        <w:rPr>
          <w:rFonts w:ascii="Times New Roman" w:hAnsi="Times New Roman" w:cs="Times New Roman"/>
          <w:sz w:val="24"/>
          <w:szCs w:val="24"/>
          <w:lang w:val="lv-LV"/>
        </w:rPr>
        <w:t>a</w:t>
      </w:r>
      <w:r w:rsidRPr="007F1D52">
        <w:rPr>
          <w:rFonts w:ascii="Times New Roman" w:hAnsi="Times New Roman" w:cs="Times New Roman"/>
          <w:sz w:val="24"/>
          <w:szCs w:val="24"/>
          <w:lang w:val="lv-LV"/>
        </w:rPr>
        <w:t xml:space="preserve"> 42.panta sesto daļu</w:t>
      </w:r>
      <w:r>
        <w:rPr>
          <w:rFonts w:ascii="Times New Roman" w:hAnsi="Times New Roman" w:cs="Times New Roman"/>
          <w:sz w:val="24"/>
          <w:szCs w:val="24"/>
          <w:lang w:val="lv-LV"/>
        </w:rPr>
        <w:t>,</w:t>
      </w:r>
      <w:r w:rsidR="006219D1" w:rsidRPr="006219D1">
        <w:rPr>
          <w:rFonts w:ascii="Times New Roman" w:hAnsi="Times New Roman" w:cs="Times New Roman"/>
          <w:sz w:val="24"/>
          <w:szCs w:val="24"/>
          <w:lang w:val="lv-LV"/>
        </w:rPr>
        <w:t xml:space="preserve"> </w:t>
      </w:r>
      <w:r>
        <w:rPr>
          <w:rFonts w:ascii="Times New Roman" w:hAnsi="Times New Roman" w:cs="Times New Roman"/>
          <w:sz w:val="24"/>
          <w:szCs w:val="24"/>
          <w:lang w:val="lv-LV"/>
        </w:rPr>
        <w:t>l</w:t>
      </w:r>
      <w:r w:rsidR="006219D1" w:rsidRPr="006219D1">
        <w:rPr>
          <w:rFonts w:ascii="Times New Roman" w:hAnsi="Times New Roman" w:cs="Times New Roman"/>
          <w:sz w:val="24"/>
          <w:szCs w:val="24"/>
          <w:lang w:val="lv-LV"/>
        </w:rPr>
        <w:t xml:space="preserve">aika </w:t>
      </w:r>
      <w:r>
        <w:rPr>
          <w:rFonts w:ascii="Times New Roman" w:hAnsi="Times New Roman" w:cs="Times New Roman"/>
          <w:sz w:val="24"/>
          <w:szCs w:val="24"/>
          <w:lang w:val="lv-LV"/>
        </w:rPr>
        <w:t>posmā</w:t>
      </w:r>
      <w:r w:rsidR="006219D1" w:rsidRPr="006219D1">
        <w:rPr>
          <w:rFonts w:ascii="Times New Roman" w:hAnsi="Times New Roman" w:cs="Times New Roman"/>
          <w:sz w:val="24"/>
          <w:szCs w:val="24"/>
          <w:lang w:val="lv-LV"/>
        </w:rPr>
        <w:t xml:space="preserve"> no 202</w:t>
      </w:r>
      <w:r w:rsidR="009A56F0">
        <w:rPr>
          <w:rFonts w:ascii="Times New Roman" w:hAnsi="Times New Roman" w:cs="Times New Roman"/>
          <w:sz w:val="24"/>
          <w:szCs w:val="24"/>
          <w:lang w:val="lv-LV"/>
        </w:rPr>
        <w:t>5</w:t>
      </w:r>
      <w:r w:rsidR="006219D1" w:rsidRPr="006219D1">
        <w:rPr>
          <w:rFonts w:ascii="Times New Roman" w:hAnsi="Times New Roman" w:cs="Times New Roman"/>
          <w:sz w:val="24"/>
          <w:szCs w:val="24"/>
          <w:lang w:val="lv-LV"/>
        </w:rPr>
        <w:t xml:space="preserve">.gada </w:t>
      </w:r>
      <w:r w:rsidR="00460F49" w:rsidRPr="00981EB4">
        <w:rPr>
          <w:rFonts w:ascii="Times New Roman" w:hAnsi="Times New Roman" w:cs="Times New Roman"/>
          <w:sz w:val="24"/>
          <w:szCs w:val="24"/>
          <w:lang w:val="lv-LV"/>
        </w:rPr>
        <w:t>17</w:t>
      </w:r>
      <w:r w:rsidR="006219D1" w:rsidRPr="00981EB4">
        <w:rPr>
          <w:rFonts w:ascii="Times New Roman" w:hAnsi="Times New Roman" w:cs="Times New Roman"/>
          <w:sz w:val="24"/>
          <w:szCs w:val="24"/>
          <w:lang w:val="lv-LV"/>
        </w:rPr>
        <w:t>.</w:t>
      </w:r>
      <w:r w:rsidR="009F5550" w:rsidRPr="00981EB4">
        <w:rPr>
          <w:rFonts w:ascii="Times New Roman" w:hAnsi="Times New Roman" w:cs="Times New Roman"/>
          <w:sz w:val="24"/>
          <w:szCs w:val="24"/>
          <w:lang w:val="lv-LV"/>
        </w:rPr>
        <w:t>februāra</w:t>
      </w:r>
      <w:r w:rsidR="006219D1" w:rsidRPr="006219D1">
        <w:rPr>
          <w:rFonts w:ascii="Times New Roman" w:hAnsi="Times New Roman" w:cs="Times New Roman"/>
          <w:sz w:val="24"/>
          <w:szCs w:val="24"/>
          <w:lang w:val="lv-LV"/>
        </w:rPr>
        <w:t xml:space="preserve"> līdz </w:t>
      </w:r>
      <w:r w:rsidR="009A56F0">
        <w:rPr>
          <w:rFonts w:ascii="Times New Roman" w:hAnsi="Times New Roman" w:cs="Times New Roman"/>
          <w:sz w:val="24"/>
          <w:szCs w:val="24"/>
          <w:lang w:val="lv-LV"/>
        </w:rPr>
        <w:t>4</w:t>
      </w:r>
      <w:r w:rsidR="006219D1" w:rsidRPr="006219D1">
        <w:rPr>
          <w:rFonts w:ascii="Times New Roman" w:hAnsi="Times New Roman" w:cs="Times New Roman"/>
          <w:sz w:val="24"/>
          <w:szCs w:val="24"/>
          <w:lang w:val="lv-LV"/>
        </w:rPr>
        <w:t>.</w:t>
      </w:r>
      <w:r w:rsidR="009A56F0">
        <w:rPr>
          <w:rFonts w:ascii="Times New Roman" w:hAnsi="Times New Roman" w:cs="Times New Roman"/>
          <w:sz w:val="24"/>
          <w:szCs w:val="24"/>
          <w:lang w:val="lv-LV"/>
        </w:rPr>
        <w:t>martam</w:t>
      </w:r>
      <w:r w:rsidR="006219D1" w:rsidRPr="006219D1">
        <w:rPr>
          <w:rFonts w:ascii="Times New Roman" w:hAnsi="Times New Roman" w:cs="Times New Roman"/>
          <w:sz w:val="24"/>
          <w:szCs w:val="24"/>
          <w:lang w:val="lv-LV"/>
        </w:rPr>
        <w:t xml:space="preserve"> pašvaldība rīkoja </w:t>
      </w:r>
      <w:r>
        <w:rPr>
          <w:rFonts w:ascii="Times New Roman" w:hAnsi="Times New Roman" w:cs="Times New Roman"/>
          <w:sz w:val="24"/>
          <w:szCs w:val="24"/>
          <w:lang w:val="lv-LV"/>
        </w:rPr>
        <w:t>iedzīvotāju aptauju, kurā aicināja</w:t>
      </w:r>
      <w:r w:rsidR="006219D1" w:rsidRPr="006219D1">
        <w:rPr>
          <w:rFonts w:ascii="Times New Roman" w:hAnsi="Times New Roman" w:cs="Times New Roman"/>
          <w:sz w:val="24"/>
          <w:szCs w:val="24"/>
          <w:lang w:val="lv-LV"/>
        </w:rPr>
        <w:t xml:space="preserve"> paust viedokli par „</w:t>
      </w:r>
      <w:proofErr w:type="spellStart"/>
      <w:r w:rsidR="009A56F0">
        <w:rPr>
          <w:rFonts w:ascii="Times New Roman" w:hAnsi="Times New Roman" w:cs="Times New Roman"/>
          <w:sz w:val="24"/>
          <w:szCs w:val="24"/>
          <w:lang w:val="lv-LV"/>
        </w:rPr>
        <w:t>Joker</w:t>
      </w:r>
      <w:proofErr w:type="spellEnd"/>
      <w:r w:rsidR="006219D1" w:rsidRPr="006219D1">
        <w:rPr>
          <w:rFonts w:ascii="Times New Roman" w:hAnsi="Times New Roman" w:cs="Times New Roman"/>
          <w:sz w:val="24"/>
          <w:szCs w:val="24"/>
          <w:lang w:val="lv-LV"/>
        </w:rPr>
        <w:t>” azartspē</w:t>
      </w:r>
      <w:r>
        <w:rPr>
          <w:rFonts w:ascii="Times New Roman" w:hAnsi="Times New Roman" w:cs="Times New Roman"/>
          <w:sz w:val="24"/>
          <w:szCs w:val="24"/>
          <w:lang w:val="lv-LV"/>
        </w:rPr>
        <w:t>ļu zāles darbību</w:t>
      </w:r>
      <w:r w:rsidR="009A56F0">
        <w:rPr>
          <w:rFonts w:ascii="Times New Roman" w:hAnsi="Times New Roman" w:cs="Times New Roman"/>
          <w:sz w:val="24"/>
          <w:szCs w:val="24"/>
          <w:lang w:val="lv-LV"/>
        </w:rPr>
        <w:t xml:space="preserve"> </w:t>
      </w:r>
      <w:r w:rsidR="00991C4C">
        <w:rPr>
          <w:rFonts w:ascii="Times New Roman" w:hAnsi="Times New Roman" w:cs="Times New Roman"/>
          <w:sz w:val="24"/>
          <w:szCs w:val="24"/>
          <w:lang w:val="lv-LV"/>
        </w:rPr>
        <w:t>Jaunbūves</w:t>
      </w:r>
      <w:r w:rsidR="009A56F0">
        <w:rPr>
          <w:rFonts w:ascii="Times New Roman" w:hAnsi="Times New Roman" w:cs="Times New Roman"/>
          <w:sz w:val="24"/>
          <w:szCs w:val="24"/>
          <w:lang w:val="lv-LV"/>
        </w:rPr>
        <w:t xml:space="preserve"> apkaimē, </w:t>
      </w:r>
      <w:r w:rsidR="006219D1" w:rsidRPr="006219D1">
        <w:rPr>
          <w:rFonts w:ascii="Times New Roman" w:hAnsi="Times New Roman" w:cs="Times New Roman"/>
          <w:sz w:val="24"/>
          <w:szCs w:val="24"/>
          <w:lang w:val="lv-LV"/>
        </w:rPr>
        <w:t xml:space="preserve"> </w:t>
      </w:r>
      <w:r w:rsidR="00991C4C">
        <w:rPr>
          <w:rFonts w:ascii="Times New Roman" w:hAnsi="Times New Roman" w:cs="Times New Roman"/>
          <w:sz w:val="24"/>
          <w:szCs w:val="24"/>
          <w:lang w:val="lv-LV"/>
        </w:rPr>
        <w:t>Ventspils</w:t>
      </w:r>
      <w:r w:rsidR="009A56F0">
        <w:rPr>
          <w:rFonts w:ascii="Times New Roman" w:hAnsi="Times New Roman" w:cs="Times New Roman"/>
          <w:sz w:val="24"/>
          <w:szCs w:val="24"/>
          <w:lang w:val="lv-LV"/>
        </w:rPr>
        <w:t xml:space="preserve"> </w:t>
      </w:r>
      <w:r w:rsidR="006219D1" w:rsidRPr="006219D1">
        <w:rPr>
          <w:rFonts w:ascii="Times New Roman" w:hAnsi="Times New Roman" w:cs="Times New Roman"/>
          <w:sz w:val="24"/>
          <w:szCs w:val="24"/>
          <w:lang w:val="lv-LV"/>
        </w:rPr>
        <w:t xml:space="preserve">ielā </w:t>
      </w:r>
      <w:r w:rsidR="00991C4C">
        <w:rPr>
          <w:rFonts w:ascii="Times New Roman" w:hAnsi="Times New Roman" w:cs="Times New Roman"/>
          <w:sz w:val="24"/>
          <w:szCs w:val="24"/>
          <w:lang w:val="lv-LV"/>
        </w:rPr>
        <w:t>27</w:t>
      </w:r>
      <w:r>
        <w:rPr>
          <w:rFonts w:ascii="Times New Roman" w:hAnsi="Times New Roman" w:cs="Times New Roman"/>
          <w:sz w:val="24"/>
          <w:szCs w:val="24"/>
          <w:lang w:val="lv-LV"/>
        </w:rPr>
        <w:t xml:space="preserve">, Daugavpilī (turpmāk - Spēļu zāle) nolūkā noskaidrot, </w:t>
      </w:r>
      <w:r w:rsidR="006219D1" w:rsidRPr="006219D1">
        <w:rPr>
          <w:rFonts w:ascii="Times New Roman" w:eastAsia="Times New Roman" w:hAnsi="Times New Roman" w:cs="Times New Roman"/>
          <w:sz w:val="24"/>
          <w:szCs w:val="24"/>
          <w:lang w:val="lv-LV"/>
        </w:rPr>
        <w:t xml:space="preserve">vai </w:t>
      </w:r>
      <w:r>
        <w:rPr>
          <w:rFonts w:ascii="Times New Roman" w:eastAsia="Times New Roman" w:hAnsi="Times New Roman" w:cs="Times New Roman"/>
          <w:sz w:val="24"/>
          <w:szCs w:val="24"/>
          <w:lang w:val="lv-LV"/>
        </w:rPr>
        <w:t>Spēļu zāle</w:t>
      </w:r>
      <w:r w:rsidR="006219D1" w:rsidRPr="006219D1">
        <w:rPr>
          <w:rFonts w:ascii="Times New Roman" w:eastAsia="Times New Roman" w:hAnsi="Times New Roman" w:cs="Times New Roman"/>
          <w:sz w:val="24"/>
          <w:szCs w:val="24"/>
          <w:lang w:val="lv-LV"/>
        </w:rPr>
        <w:t xml:space="preserve"> rada iedzīvotāju interešu aizskārumu (apdraud iedzīvotāju drošību, sabiedrisko kārtību, naktsmieru, veicina azartspēļu atkarības veidošanos)</w:t>
      </w:r>
      <w:r w:rsidR="004A69FA">
        <w:rPr>
          <w:rFonts w:ascii="Times New Roman" w:eastAsia="Times New Roman" w:hAnsi="Times New Roman" w:cs="Times New Roman"/>
          <w:sz w:val="24"/>
          <w:szCs w:val="24"/>
          <w:lang w:val="lv-LV"/>
        </w:rPr>
        <w:t>.</w:t>
      </w:r>
      <w:r w:rsidR="004A69FA">
        <w:rPr>
          <w:rStyle w:val="FootnoteReference"/>
          <w:rFonts w:ascii="Times New Roman" w:eastAsia="Times New Roman" w:hAnsi="Times New Roman" w:cs="Times New Roman"/>
          <w:sz w:val="24"/>
          <w:szCs w:val="24"/>
          <w:lang w:val="lv-LV"/>
        </w:rPr>
        <w:footnoteReference w:id="3"/>
      </w:r>
      <w:r>
        <w:rPr>
          <w:rFonts w:ascii="Times New Roman" w:eastAsia="Times New Roman" w:hAnsi="Times New Roman" w:cs="Times New Roman"/>
          <w:sz w:val="24"/>
          <w:szCs w:val="24"/>
          <w:lang w:val="lv-LV"/>
        </w:rPr>
        <w:t xml:space="preserve"> </w:t>
      </w:r>
    </w:p>
    <w:p w:rsidR="006219D1" w:rsidRDefault="00457548" w:rsidP="00D22C70">
      <w:pPr>
        <w:shd w:val="clear" w:color="auto" w:fill="FFFFFF"/>
        <w:spacing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ab/>
      </w:r>
      <w:r w:rsidR="006219D1" w:rsidRPr="006219D1">
        <w:rPr>
          <w:rFonts w:ascii="Times New Roman" w:eastAsia="Times New Roman" w:hAnsi="Times New Roman" w:cs="Times New Roman"/>
          <w:sz w:val="24"/>
          <w:szCs w:val="24"/>
          <w:lang w:val="lv-LV"/>
        </w:rPr>
        <w:t>Aptaujas anketa</w:t>
      </w:r>
      <w:r>
        <w:rPr>
          <w:rFonts w:ascii="Times New Roman" w:eastAsia="Times New Roman" w:hAnsi="Times New Roman" w:cs="Times New Roman"/>
          <w:sz w:val="24"/>
          <w:szCs w:val="24"/>
          <w:lang w:val="lv-LV"/>
        </w:rPr>
        <w:t xml:space="preserve">s bija </w:t>
      </w:r>
      <w:r w:rsidR="006219D1" w:rsidRPr="006219D1">
        <w:rPr>
          <w:rFonts w:ascii="Times New Roman" w:eastAsia="Times New Roman" w:hAnsi="Times New Roman" w:cs="Times New Roman"/>
          <w:sz w:val="24"/>
          <w:szCs w:val="24"/>
          <w:lang w:val="lv-LV"/>
        </w:rPr>
        <w:t>pieejama</w:t>
      </w:r>
      <w:r>
        <w:rPr>
          <w:rFonts w:ascii="Times New Roman" w:eastAsia="Times New Roman" w:hAnsi="Times New Roman" w:cs="Times New Roman"/>
          <w:sz w:val="24"/>
          <w:szCs w:val="24"/>
          <w:lang w:val="lv-LV"/>
        </w:rPr>
        <w:t>s</w:t>
      </w:r>
      <w:r w:rsidR="006219D1" w:rsidRPr="006219D1">
        <w:rPr>
          <w:rFonts w:ascii="Times New Roman" w:eastAsia="Times New Roman" w:hAnsi="Times New Roman" w:cs="Times New Roman"/>
          <w:sz w:val="24"/>
          <w:szCs w:val="24"/>
          <w:lang w:val="lv-LV"/>
        </w:rPr>
        <w:t xml:space="preserve"> dzīvojamās mājas, kas</w:t>
      </w:r>
      <w:r>
        <w:rPr>
          <w:rFonts w:ascii="Times New Roman" w:eastAsia="Times New Roman" w:hAnsi="Times New Roman" w:cs="Times New Roman"/>
          <w:sz w:val="24"/>
          <w:szCs w:val="24"/>
          <w:lang w:val="lv-LV"/>
        </w:rPr>
        <w:t xml:space="preserve"> atrodas 150 metru attālumā no S</w:t>
      </w:r>
      <w:r w:rsidR="006219D1" w:rsidRPr="006219D1">
        <w:rPr>
          <w:rFonts w:ascii="Times New Roman" w:eastAsia="Times New Roman" w:hAnsi="Times New Roman" w:cs="Times New Roman"/>
          <w:sz w:val="24"/>
          <w:szCs w:val="24"/>
          <w:lang w:val="lv-LV"/>
        </w:rPr>
        <w:t xml:space="preserve">pēļu zāles, dzīvokļu īpašnieku pastkastītēs, kā arī </w:t>
      </w:r>
      <w:r w:rsidR="000537D9">
        <w:rPr>
          <w:rFonts w:ascii="Times New Roman" w:eastAsia="Times New Roman" w:hAnsi="Times New Roman" w:cs="Times New Roman"/>
          <w:sz w:val="24"/>
          <w:szCs w:val="24"/>
          <w:lang w:val="lv-LV"/>
        </w:rPr>
        <w:t xml:space="preserve">Daugavpils </w:t>
      </w:r>
      <w:r w:rsidR="006219D1" w:rsidRPr="006219D1">
        <w:rPr>
          <w:rFonts w:ascii="Times New Roman" w:eastAsia="Times New Roman" w:hAnsi="Times New Roman" w:cs="Times New Roman"/>
          <w:sz w:val="24"/>
          <w:szCs w:val="24"/>
          <w:lang w:val="lv-LV"/>
        </w:rPr>
        <w:t>pašvaldības</w:t>
      </w:r>
      <w:r w:rsidR="000537D9">
        <w:rPr>
          <w:rFonts w:ascii="Times New Roman" w:eastAsia="Times New Roman" w:hAnsi="Times New Roman" w:cs="Times New Roman"/>
          <w:sz w:val="24"/>
          <w:szCs w:val="24"/>
          <w:lang w:val="lv-LV"/>
        </w:rPr>
        <w:t xml:space="preserve"> (turpmāk – Pašvaldība)</w:t>
      </w:r>
      <w:r w:rsidR="006219D1" w:rsidRPr="006219D1">
        <w:rPr>
          <w:rFonts w:ascii="Times New Roman" w:eastAsia="Times New Roman" w:hAnsi="Times New Roman" w:cs="Times New Roman"/>
          <w:sz w:val="24"/>
          <w:szCs w:val="24"/>
          <w:lang w:val="lv-LV"/>
        </w:rPr>
        <w:t xml:space="preserve"> Informācijas birojā</w:t>
      </w:r>
      <w:r>
        <w:rPr>
          <w:rFonts w:ascii="Times New Roman" w:eastAsia="Times New Roman" w:hAnsi="Times New Roman" w:cs="Times New Roman"/>
          <w:sz w:val="24"/>
          <w:szCs w:val="24"/>
          <w:lang w:val="lv-LV"/>
        </w:rPr>
        <w:t xml:space="preserve">. </w:t>
      </w:r>
      <w:r w:rsidRPr="000537D9">
        <w:rPr>
          <w:rFonts w:ascii="Times New Roman" w:eastAsia="Times New Roman" w:hAnsi="Times New Roman" w:cs="Times New Roman"/>
          <w:sz w:val="24"/>
          <w:szCs w:val="24"/>
          <w:lang w:val="lv-LV"/>
        </w:rPr>
        <w:t xml:space="preserve">Sniegt viedokli tika aicināti visi </w:t>
      </w:r>
      <w:r w:rsidR="009332AE" w:rsidRPr="000537D9">
        <w:rPr>
          <w:rFonts w:ascii="Times New Roman" w:eastAsia="Times New Roman" w:hAnsi="Times New Roman" w:cs="Times New Roman"/>
          <w:sz w:val="24"/>
          <w:szCs w:val="24"/>
          <w:lang w:val="lv-LV"/>
        </w:rPr>
        <w:t>interesenti</w:t>
      </w:r>
      <w:r w:rsidRPr="000537D9">
        <w:rPr>
          <w:rFonts w:ascii="Times New Roman" w:eastAsia="Times New Roman" w:hAnsi="Times New Roman" w:cs="Times New Roman"/>
          <w:sz w:val="24"/>
          <w:szCs w:val="24"/>
          <w:lang w:val="lv-LV"/>
        </w:rPr>
        <w:t>.</w:t>
      </w:r>
    </w:p>
    <w:p w:rsidR="00457548" w:rsidRPr="0007669A" w:rsidRDefault="00457548" w:rsidP="00D22C70">
      <w:pPr>
        <w:shd w:val="clear" w:color="auto" w:fill="FFFFFF"/>
        <w:spacing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Pr="0007669A">
        <w:rPr>
          <w:rFonts w:ascii="Times New Roman" w:eastAsia="Times New Roman" w:hAnsi="Times New Roman" w:cs="Times New Roman"/>
          <w:sz w:val="24"/>
          <w:szCs w:val="24"/>
          <w:lang w:val="lv-LV"/>
        </w:rPr>
        <w:t>Apkopojot un izvērtējot aptaujas rezultātus, konstatēts sekojošais.</w:t>
      </w:r>
    </w:p>
    <w:p w:rsidR="00CB5188" w:rsidRDefault="000537D9" w:rsidP="00CB5188">
      <w:pPr>
        <w:shd w:val="clear" w:color="auto" w:fill="FFFFFF"/>
        <w:spacing w:after="120"/>
        <w:jc w:val="both"/>
        <w:rPr>
          <w:rFonts w:ascii="Times New Roman" w:eastAsia="Times New Roman" w:hAnsi="Times New Roman" w:cs="Times New Roman"/>
          <w:sz w:val="24"/>
          <w:szCs w:val="24"/>
          <w:lang w:val="lv-LV"/>
        </w:rPr>
      </w:pPr>
      <w:r w:rsidRPr="0007669A">
        <w:rPr>
          <w:rFonts w:ascii="Times New Roman" w:eastAsia="Times New Roman" w:hAnsi="Times New Roman" w:cs="Times New Roman"/>
          <w:sz w:val="24"/>
          <w:szCs w:val="24"/>
          <w:lang w:val="lv-LV"/>
        </w:rPr>
        <w:tab/>
      </w:r>
      <w:r w:rsidR="00CB5188">
        <w:rPr>
          <w:rFonts w:ascii="Times New Roman" w:eastAsia="Times New Roman" w:hAnsi="Times New Roman" w:cs="Times New Roman"/>
          <w:sz w:val="24"/>
          <w:szCs w:val="24"/>
          <w:lang w:val="lv-LV"/>
        </w:rPr>
        <w:t>Viedokli</w:t>
      </w:r>
      <w:r w:rsidR="00CB5188" w:rsidRPr="00D22C70">
        <w:rPr>
          <w:rFonts w:ascii="Times New Roman" w:eastAsia="Times New Roman" w:hAnsi="Times New Roman" w:cs="Times New Roman"/>
          <w:sz w:val="24"/>
          <w:szCs w:val="24"/>
          <w:lang w:val="lv-LV"/>
        </w:rPr>
        <w:t xml:space="preserve">, ka Spēļu zāle </w:t>
      </w:r>
      <w:r w:rsidR="00CB5188">
        <w:rPr>
          <w:rFonts w:ascii="Times New Roman" w:eastAsia="Times New Roman" w:hAnsi="Times New Roman" w:cs="Times New Roman"/>
          <w:sz w:val="24"/>
          <w:szCs w:val="24"/>
          <w:lang w:val="lv-LV"/>
        </w:rPr>
        <w:t xml:space="preserve">vispārīgi </w:t>
      </w:r>
      <w:r w:rsidR="00CB5188" w:rsidRPr="00D22C70">
        <w:rPr>
          <w:rFonts w:ascii="Times New Roman" w:eastAsia="Times New Roman" w:hAnsi="Times New Roman" w:cs="Times New Roman"/>
          <w:sz w:val="24"/>
          <w:szCs w:val="24"/>
          <w:lang w:val="lv-LV"/>
        </w:rPr>
        <w:t>ne</w:t>
      </w:r>
      <w:r w:rsidR="00CB5188" w:rsidRPr="00D22C70">
        <w:rPr>
          <w:rFonts w:ascii="Times New Roman" w:hAnsi="Times New Roman" w:cs="Times New Roman"/>
          <w:sz w:val="24"/>
          <w:szCs w:val="24"/>
          <w:lang w:val="lv-LV"/>
        </w:rPr>
        <w:t xml:space="preserve">apdraud </w:t>
      </w:r>
      <w:r w:rsidR="00CB5188">
        <w:rPr>
          <w:rFonts w:ascii="Times New Roman" w:hAnsi="Times New Roman" w:cs="Times New Roman"/>
          <w:sz w:val="24"/>
          <w:szCs w:val="24"/>
          <w:lang w:val="lv-LV"/>
        </w:rPr>
        <w:t>Jaunbūves</w:t>
      </w:r>
      <w:r w:rsidR="00CB5188" w:rsidRPr="00D22C70">
        <w:rPr>
          <w:rFonts w:ascii="Times New Roman" w:hAnsi="Times New Roman" w:cs="Times New Roman"/>
          <w:sz w:val="24"/>
          <w:szCs w:val="24"/>
          <w:lang w:val="lv-LV"/>
        </w:rPr>
        <w:t xml:space="preserve"> apkaimes iedzīvotāju drošību, naktsmieru vai citādi netraucē sabiedrisko kārtību</w:t>
      </w:r>
      <w:r w:rsidR="00CB5188" w:rsidRPr="00D22C70">
        <w:rPr>
          <w:rFonts w:ascii="Times New Roman" w:eastAsia="Times New Roman" w:hAnsi="Times New Roman" w:cs="Times New Roman"/>
          <w:sz w:val="24"/>
          <w:szCs w:val="24"/>
          <w:lang w:val="lv-LV"/>
        </w:rPr>
        <w:t xml:space="preserve"> ir izteikuši </w:t>
      </w:r>
      <w:r w:rsidR="00CB5188">
        <w:rPr>
          <w:rFonts w:ascii="Times New Roman" w:eastAsia="Times New Roman" w:hAnsi="Times New Roman" w:cs="Times New Roman"/>
          <w:sz w:val="24"/>
          <w:szCs w:val="24"/>
          <w:lang w:val="lv-LV"/>
        </w:rPr>
        <w:t>12</w:t>
      </w:r>
      <w:r w:rsidR="00CB5188" w:rsidRPr="00D22C70">
        <w:rPr>
          <w:rFonts w:ascii="Times New Roman" w:eastAsia="Times New Roman" w:hAnsi="Times New Roman" w:cs="Times New Roman"/>
          <w:sz w:val="24"/>
          <w:szCs w:val="24"/>
          <w:lang w:val="lv-LV"/>
        </w:rPr>
        <w:t xml:space="preserve"> respondent</w:t>
      </w:r>
      <w:r w:rsidR="00CB5188">
        <w:rPr>
          <w:rFonts w:ascii="Times New Roman" w:eastAsia="Times New Roman" w:hAnsi="Times New Roman" w:cs="Times New Roman"/>
          <w:sz w:val="24"/>
          <w:szCs w:val="24"/>
          <w:lang w:val="lv-LV"/>
        </w:rPr>
        <w:t>i</w:t>
      </w:r>
      <w:r w:rsidR="00CB5188" w:rsidRPr="00D22C70">
        <w:rPr>
          <w:rFonts w:ascii="Times New Roman" w:eastAsia="Times New Roman" w:hAnsi="Times New Roman" w:cs="Times New Roman"/>
          <w:sz w:val="24"/>
          <w:szCs w:val="24"/>
          <w:lang w:val="lv-LV"/>
        </w:rPr>
        <w:t>.</w:t>
      </w:r>
      <w:r w:rsidR="00CB5188" w:rsidRPr="0007669A">
        <w:rPr>
          <w:rFonts w:ascii="Times New Roman" w:eastAsia="Times New Roman" w:hAnsi="Times New Roman" w:cs="Times New Roman"/>
          <w:sz w:val="24"/>
          <w:szCs w:val="24"/>
          <w:lang w:val="lv-LV"/>
        </w:rPr>
        <w:t xml:space="preserve"> </w:t>
      </w:r>
    </w:p>
    <w:p w:rsidR="00C724EA" w:rsidRPr="0007669A" w:rsidRDefault="00CB5188" w:rsidP="00CB5188">
      <w:pPr>
        <w:shd w:val="clear" w:color="auto" w:fill="FFFFFF"/>
        <w:spacing w:after="120"/>
        <w:ind w:firstLine="72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V</w:t>
      </w:r>
      <w:r w:rsidRPr="00D22C70">
        <w:rPr>
          <w:rFonts w:ascii="Times New Roman" w:eastAsia="Times New Roman" w:hAnsi="Times New Roman" w:cs="Times New Roman"/>
          <w:sz w:val="24"/>
          <w:szCs w:val="24"/>
          <w:lang w:val="lv-LV"/>
        </w:rPr>
        <w:t>ispārīgo noraidošu attieksmi (argumenti nav izteikti) pret azartspēlēm</w:t>
      </w:r>
      <w:r>
        <w:rPr>
          <w:rFonts w:ascii="Times New Roman" w:eastAsia="Times New Roman" w:hAnsi="Times New Roman" w:cs="Times New Roman"/>
          <w:sz w:val="24"/>
          <w:szCs w:val="24"/>
          <w:lang w:val="lv-LV"/>
        </w:rPr>
        <w:t xml:space="preserve"> izteica </w:t>
      </w:r>
      <w:r>
        <w:rPr>
          <w:rFonts w:ascii="Times New Roman" w:eastAsia="Times New Roman" w:hAnsi="Times New Roman" w:cs="Times New Roman"/>
          <w:sz w:val="24"/>
          <w:szCs w:val="24"/>
          <w:lang w:val="lv-LV"/>
        </w:rPr>
        <w:t>5</w:t>
      </w:r>
      <w:r>
        <w:rPr>
          <w:rFonts w:ascii="Times New Roman" w:eastAsia="Times New Roman" w:hAnsi="Times New Roman" w:cs="Times New Roman"/>
          <w:sz w:val="24"/>
          <w:szCs w:val="24"/>
          <w:lang w:val="lv-LV"/>
        </w:rPr>
        <w:t xml:space="preserve"> respondent</w:t>
      </w:r>
      <w:r>
        <w:rPr>
          <w:rFonts w:ascii="Times New Roman" w:eastAsia="Times New Roman" w:hAnsi="Times New Roman" w:cs="Times New Roman"/>
          <w:sz w:val="24"/>
          <w:szCs w:val="24"/>
          <w:lang w:val="lv-LV"/>
        </w:rPr>
        <w:t>i</w:t>
      </w:r>
      <w:r>
        <w:rPr>
          <w:rFonts w:ascii="Times New Roman" w:eastAsia="Times New Roman" w:hAnsi="Times New Roman" w:cs="Times New Roman"/>
          <w:sz w:val="24"/>
          <w:szCs w:val="24"/>
          <w:lang w:val="lv-LV"/>
        </w:rPr>
        <w:t xml:space="preserve">. </w:t>
      </w:r>
      <w:r w:rsidR="00715A68" w:rsidRPr="0007669A">
        <w:rPr>
          <w:rFonts w:ascii="Times New Roman" w:hAnsi="Times New Roman" w:cs="Times New Roman"/>
          <w:sz w:val="24"/>
          <w:szCs w:val="24"/>
          <w:lang w:val="lv-LV"/>
        </w:rPr>
        <w:t>Savukārt</w:t>
      </w:r>
      <w:r w:rsidR="00DE7977" w:rsidRPr="0007669A">
        <w:rPr>
          <w:rFonts w:ascii="Times New Roman" w:hAnsi="Times New Roman" w:cs="Times New Roman"/>
          <w:sz w:val="24"/>
          <w:szCs w:val="24"/>
          <w:lang w:val="lv-LV"/>
        </w:rPr>
        <w:t xml:space="preserve"> </w:t>
      </w:r>
      <w:r w:rsidR="00991C4C">
        <w:rPr>
          <w:rFonts w:ascii="Times New Roman" w:hAnsi="Times New Roman" w:cs="Times New Roman"/>
          <w:sz w:val="24"/>
          <w:szCs w:val="24"/>
          <w:lang w:val="lv-LV"/>
        </w:rPr>
        <w:t>2</w:t>
      </w:r>
      <w:r w:rsidR="00E8147F">
        <w:rPr>
          <w:rFonts w:ascii="Times New Roman" w:hAnsi="Times New Roman" w:cs="Times New Roman"/>
          <w:sz w:val="24"/>
          <w:szCs w:val="24"/>
          <w:lang w:val="lv-LV"/>
        </w:rPr>
        <w:t>3</w:t>
      </w:r>
      <w:r w:rsidR="00715A68" w:rsidRPr="0007669A">
        <w:rPr>
          <w:rFonts w:ascii="Times New Roman" w:hAnsi="Times New Roman" w:cs="Times New Roman"/>
          <w:sz w:val="24"/>
          <w:szCs w:val="24"/>
          <w:lang w:val="lv-LV"/>
        </w:rPr>
        <w:t xml:space="preserve"> iedzīvotāji, kas dzīvo 150 metru attālumā no Spēļu zāles </w:t>
      </w:r>
      <w:r w:rsidR="003D4317" w:rsidRPr="0007669A">
        <w:rPr>
          <w:rFonts w:ascii="Times New Roman" w:hAnsi="Times New Roman" w:cs="Times New Roman"/>
          <w:sz w:val="24"/>
          <w:szCs w:val="24"/>
          <w:lang w:val="lv-LV"/>
        </w:rPr>
        <w:t>(</w:t>
      </w:r>
      <w:r w:rsidR="00991C4C">
        <w:rPr>
          <w:rFonts w:ascii="Times New Roman" w:hAnsi="Times New Roman" w:cs="Times New Roman"/>
          <w:sz w:val="24"/>
          <w:szCs w:val="24"/>
          <w:lang w:val="lv-LV"/>
        </w:rPr>
        <w:t>18.Novembra ielā 89,  18.Novembra</w:t>
      </w:r>
      <w:r w:rsidR="00141CAE">
        <w:rPr>
          <w:rFonts w:ascii="Times New Roman" w:hAnsi="Times New Roman" w:cs="Times New Roman"/>
          <w:sz w:val="24"/>
          <w:szCs w:val="24"/>
          <w:lang w:val="lv-LV"/>
        </w:rPr>
        <w:t xml:space="preserve"> </w:t>
      </w:r>
      <w:r w:rsidR="003D4317" w:rsidRPr="0007669A">
        <w:rPr>
          <w:rFonts w:ascii="Times New Roman" w:hAnsi="Times New Roman" w:cs="Times New Roman"/>
          <w:sz w:val="24"/>
          <w:szCs w:val="24"/>
          <w:lang w:val="lv-LV"/>
        </w:rPr>
        <w:t xml:space="preserve">ielā </w:t>
      </w:r>
      <w:r w:rsidR="00991C4C">
        <w:rPr>
          <w:rFonts w:ascii="Times New Roman" w:hAnsi="Times New Roman" w:cs="Times New Roman"/>
          <w:sz w:val="24"/>
          <w:szCs w:val="24"/>
          <w:lang w:val="lv-LV"/>
        </w:rPr>
        <w:t xml:space="preserve">97a, 18.novembra </w:t>
      </w:r>
      <w:r w:rsidR="00141CAE">
        <w:rPr>
          <w:rFonts w:ascii="Times New Roman" w:hAnsi="Times New Roman" w:cs="Times New Roman"/>
          <w:sz w:val="24"/>
          <w:szCs w:val="24"/>
          <w:lang w:val="lv-LV"/>
        </w:rPr>
        <w:t xml:space="preserve">ielā </w:t>
      </w:r>
      <w:r w:rsidR="00991C4C">
        <w:rPr>
          <w:rFonts w:ascii="Times New Roman" w:hAnsi="Times New Roman" w:cs="Times New Roman"/>
          <w:sz w:val="24"/>
          <w:szCs w:val="24"/>
          <w:lang w:val="lv-LV"/>
        </w:rPr>
        <w:t>102</w:t>
      </w:r>
      <w:r w:rsidR="00141CAE">
        <w:rPr>
          <w:rFonts w:ascii="Times New Roman" w:hAnsi="Times New Roman" w:cs="Times New Roman"/>
          <w:sz w:val="24"/>
          <w:szCs w:val="24"/>
          <w:lang w:val="lv-LV"/>
        </w:rPr>
        <w:t xml:space="preserve">, </w:t>
      </w:r>
      <w:r w:rsidR="00991C4C">
        <w:rPr>
          <w:rFonts w:ascii="Times New Roman" w:hAnsi="Times New Roman" w:cs="Times New Roman"/>
          <w:sz w:val="24"/>
          <w:szCs w:val="24"/>
          <w:lang w:val="lv-LV"/>
        </w:rPr>
        <w:t xml:space="preserve">18.Novembra </w:t>
      </w:r>
      <w:r w:rsidR="00141CAE">
        <w:rPr>
          <w:rFonts w:ascii="Times New Roman" w:hAnsi="Times New Roman" w:cs="Times New Roman"/>
          <w:sz w:val="24"/>
          <w:szCs w:val="24"/>
          <w:lang w:val="lv-LV"/>
        </w:rPr>
        <w:t xml:space="preserve"> ielā </w:t>
      </w:r>
      <w:r w:rsidR="00991C4C">
        <w:rPr>
          <w:rFonts w:ascii="Times New Roman" w:hAnsi="Times New Roman" w:cs="Times New Roman"/>
          <w:sz w:val="24"/>
          <w:szCs w:val="24"/>
          <w:lang w:val="lv-LV"/>
        </w:rPr>
        <w:t>106</w:t>
      </w:r>
      <w:r w:rsidR="00141CAE">
        <w:rPr>
          <w:rFonts w:ascii="Times New Roman" w:hAnsi="Times New Roman" w:cs="Times New Roman"/>
          <w:sz w:val="24"/>
          <w:szCs w:val="24"/>
          <w:lang w:val="lv-LV"/>
        </w:rPr>
        <w:t xml:space="preserve">, </w:t>
      </w:r>
      <w:r w:rsidR="00991C4C">
        <w:rPr>
          <w:rFonts w:ascii="Times New Roman" w:hAnsi="Times New Roman" w:cs="Times New Roman"/>
          <w:sz w:val="24"/>
          <w:szCs w:val="24"/>
          <w:lang w:val="lv-LV"/>
        </w:rPr>
        <w:t>Ventspils</w:t>
      </w:r>
      <w:r w:rsidR="00141CAE">
        <w:rPr>
          <w:rFonts w:ascii="Times New Roman" w:hAnsi="Times New Roman" w:cs="Times New Roman"/>
          <w:sz w:val="24"/>
          <w:szCs w:val="24"/>
          <w:lang w:val="lv-LV"/>
        </w:rPr>
        <w:t xml:space="preserve"> ielā </w:t>
      </w:r>
      <w:r w:rsidR="00991C4C">
        <w:rPr>
          <w:rFonts w:ascii="Times New Roman" w:hAnsi="Times New Roman" w:cs="Times New Roman"/>
          <w:sz w:val="24"/>
          <w:szCs w:val="24"/>
          <w:lang w:val="lv-LV"/>
        </w:rPr>
        <w:t>20</w:t>
      </w:r>
      <w:r w:rsidR="00141CAE">
        <w:rPr>
          <w:rFonts w:ascii="Times New Roman" w:hAnsi="Times New Roman" w:cs="Times New Roman"/>
          <w:sz w:val="24"/>
          <w:szCs w:val="24"/>
          <w:lang w:val="lv-LV"/>
        </w:rPr>
        <w:t xml:space="preserve">, </w:t>
      </w:r>
      <w:r w:rsidR="00991C4C">
        <w:rPr>
          <w:rFonts w:ascii="Times New Roman" w:hAnsi="Times New Roman" w:cs="Times New Roman"/>
          <w:sz w:val="24"/>
          <w:szCs w:val="24"/>
          <w:lang w:val="lv-LV"/>
        </w:rPr>
        <w:t>Ventspils</w:t>
      </w:r>
      <w:r w:rsidR="00141CAE">
        <w:rPr>
          <w:rFonts w:ascii="Times New Roman" w:hAnsi="Times New Roman" w:cs="Times New Roman"/>
          <w:sz w:val="24"/>
          <w:szCs w:val="24"/>
          <w:lang w:val="lv-LV"/>
        </w:rPr>
        <w:t xml:space="preserve"> ielā </w:t>
      </w:r>
      <w:r w:rsidR="00991C4C">
        <w:rPr>
          <w:rFonts w:ascii="Times New Roman" w:hAnsi="Times New Roman" w:cs="Times New Roman"/>
          <w:sz w:val="24"/>
          <w:szCs w:val="24"/>
          <w:lang w:val="lv-LV"/>
        </w:rPr>
        <w:t>31</w:t>
      </w:r>
      <w:r w:rsidR="00141CAE">
        <w:rPr>
          <w:rFonts w:ascii="Times New Roman" w:hAnsi="Times New Roman" w:cs="Times New Roman"/>
          <w:sz w:val="24"/>
          <w:szCs w:val="24"/>
          <w:lang w:val="lv-LV"/>
        </w:rPr>
        <w:t xml:space="preserve">, </w:t>
      </w:r>
      <w:r w:rsidR="00991C4C">
        <w:rPr>
          <w:rFonts w:ascii="Times New Roman" w:hAnsi="Times New Roman" w:cs="Times New Roman"/>
          <w:sz w:val="24"/>
          <w:szCs w:val="24"/>
          <w:lang w:val="lv-LV"/>
        </w:rPr>
        <w:t xml:space="preserve">Tautas </w:t>
      </w:r>
      <w:r w:rsidR="00141CAE">
        <w:rPr>
          <w:rFonts w:ascii="Times New Roman" w:hAnsi="Times New Roman" w:cs="Times New Roman"/>
          <w:sz w:val="24"/>
          <w:szCs w:val="24"/>
          <w:lang w:val="lv-LV"/>
        </w:rPr>
        <w:t xml:space="preserve">ielā </w:t>
      </w:r>
      <w:r w:rsidR="00991C4C">
        <w:rPr>
          <w:rFonts w:ascii="Times New Roman" w:hAnsi="Times New Roman" w:cs="Times New Roman"/>
          <w:sz w:val="24"/>
          <w:szCs w:val="24"/>
          <w:lang w:val="lv-LV"/>
        </w:rPr>
        <w:t>30</w:t>
      </w:r>
      <w:r w:rsidR="003D4317" w:rsidRPr="0007669A">
        <w:rPr>
          <w:rFonts w:ascii="Times New Roman" w:hAnsi="Times New Roman" w:cs="Times New Roman"/>
          <w:sz w:val="24"/>
          <w:szCs w:val="24"/>
          <w:lang w:val="lv-LV"/>
        </w:rPr>
        <w:t xml:space="preserve">) </w:t>
      </w:r>
      <w:r w:rsidR="00715A68" w:rsidRPr="0007669A">
        <w:rPr>
          <w:rFonts w:ascii="Times New Roman" w:hAnsi="Times New Roman" w:cs="Times New Roman"/>
          <w:sz w:val="24"/>
          <w:szCs w:val="24"/>
          <w:lang w:val="lv-LV"/>
        </w:rPr>
        <w:t>un kas izteikuši viedokli, ka Spēļu zāle</w:t>
      </w:r>
      <w:r w:rsidR="00DE7977" w:rsidRPr="0007669A">
        <w:rPr>
          <w:rFonts w:ascii="Times New Roman" w:hAnsi="Times New Roman" w:cs="Times New Roman"/>
          <w:sz w:val="24"/>
          <w:szCs w:val="24"/>
          <w:lang w:val="lv-LV"/>
        </w:rPr>
        <w:t xml:space="preserve"> apdraud </w:t>
      </w:r>
      <w:r w:rsidR="00991C4C">
        <w:rPr>
          <w:rFonts w:ascii="Times New Roman" w:hAnsi="Times New Roman" w:cs="Times New Roman"/>
          <w:sz w:val="24"/>
          <w:szCs w:val="24"/>
          <w:lang w:val="lv-LV"/>
        </w:rPr>
        <w:t xml:space="preserve">Jaunbūves </w:t>
      </w:r>
      <w:r w:rsidR="00DE7977" w:rsidRPr="0007669A">
        <w:rPr>
          <w:rFonts w:ascii="Times New Roman" w:hAnsi="Times New Roman" w:cs="Times New Roman"/>
          <w:sz w:val="24"/>
          <w:szCs w:val="24"/>
          <w:lang w:val="lv-LV"/>
        </w:rPr>
        <w:t xml:space="preserve"> apkaimes iedzīvotāju drošību, naktsmieru vai citā</w:t>
      </w:r>
      <w:r w:rsidR="000537D9" w:rsidRPr="0007669A">
        <w:rPr>
          <w:rFonts w:ascii="Times New Roman" w:hAnsi="Times New Roman" w:cs="Times New Roman"/>
          <w:sz w:val="24"/>
          <w:szCs w:val="24"/>
          <w:lang w:val="lv-LV"/>
        </w:rPr>
        <w:t xml:space="preserve">di traucē sabiedrisko kārtību, pauduši </w:t>
      </w:r>
      <w:r w:rsidR="00DE7977" w:rsidRPr="0007669A">
        <w:rPr>
          <w:rFonts w:ascii="Times New Roman" w:hAnsi="Times New Roman" w:cs="Times New Roman"/>
          <w:sz w:val="24"/>
          <w:szCs w:val="24"/>
          <w:lang w:val="lv-LV"/>
        </w:rPr>
        <w:t>šādus argumentus:</w:t>
      </w:r>
    </w:p>
    <w:p w:rsidR="000D0E4D" w:rsidRPr="000D0E4D" w:rsidRDefault="000D0E4D" w:rsidP="00DB1E22">
      <w:pPr>
        <w:pStyle w:val="ListParagraph"/>
        <w:numPr>
          <w:ilvl w:val="0"/>
          <w:numId w:val="3"/>
        </w:numPr>
        <w:shd w:val="clear" w:color="auto" w:fill="FFFFFF"/>
        <w:spacing w:line="276" w:lineRule="auto"/>
        <w:jc w:val="both"/>
        <w:rPr>
          <w:sz w:val="24"/>
          <w:szCs w:val="24"/>
        </w:rPr>
      </w:pPr>
      <w:r w:rsidRPr="000D0E4D">
        <w:rPr>
          <w:sz w:val="24"/>
          <w:szCs w:val="24"/>
        </w:rPr>
        <w:t>iereibuši un skaļi apmeklētāji;</w:t>
      </w:r>
    </w:p>
    <w:p w:rsidR="000D0E4D" w:rsidRPr="000D0E4D" w:rsidRDefault="000D0E4D" w:rsidP="00DB1E22">
      <w:pPr>
        <w:pStyle w:val="ListParagraph"/>
        <w:numPr>
          <w:ilvl w:val="0"/>
          <w:numId w:val="3"/>
        </w:numPr>
        <w:shd w:val="clear" w:color="auto" w:fill="FFFFFF"/>
        <w:spacing w:line="276" w:lineRule="auto"/>
        <w:jc w:val="both"/>
        <w:rPr>
          <w:sz w:val="24"/>
          <w:szCs w:val="24"/>
        </w:rPr>
      </w:pPr>
      <w:r w:rsidRPr="000D0E4D">
        <w:rPr>
          <w:sz w:val="24"/>
          <w:szCs w:val="24"/>
        </w:rPr>
        <w:t>tiek norādīts, ka cilvēki trokšņo un lieto lamu vārdus, notiek kautiņi;</w:t>
      </w:r>
    </w:p>
    <w:p w:rsidR="000D0E4D" w:rsidRPr="000D0E4D" w:rsidRDefault="00734113" w:rsidP="00DB1E22">
      <w:pPr>
        <w:pStyle w:val="ListParagraph"/>
        <w:numPr>
          <w:ilvl w:val="0"/>
          <w:numId w:val="3"/>
        </w:numPr>
        <w:shd w:val="clear" w:color="auto" w:fill="FFFFFF"/>
        <w:spacing w:line="276" w:lineRule="auto"/>
        <w:jc w:val="both"/>
        <w:rPr>
          <w:sz w:val="24"/>
          <w:szCs w:val="24"/>
        </w:rPr>
      </w:pPr>
      <w:r w:rsidRPr="000D0E4D">
        <w:rPr>
          <w:sz w:val="24"/>
          <w:szCs w:val="24"/>
        </w:rPr>
        <w:t xml:space="preserve">pie Spēļu zāles </w:t>
      </w:r>
      <w:r w:rsidR="000D0E4D" w:rsidRPr="000D0E4D">
        <w:rPr>
          <w:sz w:val="24"/>
          <w:szCs w:val="24"/>
        </w:rPr>
        <w:t>staigā neadekvāti cilvēki, smēķē un lamājas, bieži skan skaļa mūzika nakts laikā, īpaši vasaras periodā;</w:t>
      </w:r>
    </w:p>
    <w:p w:rsidR="00791E05" w:rsidRDefault="000D0E4D" w:rsidP="00EA06D8">
      <w:pPr>
        <w:pStyle w:val="ListParagraph"/>
        <w:numPr>
          <w:ilvl w:val="0"/>
          <w:numId w:val="3"/>
        </w:numPr>
        <w:shd w:val="clear" w:color="auto" w:fill="FFFFFF"/>
        <w:spacing w:line="276" w:lineRule="auto"/>
        <w:jc w:val="both"/>
        <w:rPr>
          <w:sz w:val="24"/>
          <w:szCs w:val="24"/>
        </w:rPr>
      </w:pPr>
      <w:r w:rsidRPr="000D0E4D">
        <w:rPr>
          <w:sz w:val="24"/>
          <w:szCs w:val="24"/>
        </w:rPr>
        <w:t>naktī,</w:t>
      </w:r>
      <w:r>
        <w:rPr>
          <w:sz w:val="24"/>
          <w:szCs w:val="24"/>
        </w:rPr>
        <w:t xml:space="preserve"> ejot no darba var uzbrukt kāds iedzēris vīrietis, tāda situācija jau ir bijusi; naktī šajā vietā var nopirkt alkohol</w:t>
      </w:r>
      <w:r w:rsidR="001F3C36">
        <w:rPr>
          <w:sz w:val="24"/>
          <w:szCs w:val="24"/>
        </w:rPr>
        <w:t>u u</w:t>
      </w:r>
      <w:r>
        <w:rPr>
          <w:sz w:val="24"/>
          <w:szCs w:val="24"/>
        </w:rPr>
        <w:t xml:space="preserve">n iet tālāk ar to; </w:t>
      </w:r>
      <w:r w:rsidRPr="000D0E4D">
        <w:rPr>
          <w:sz w:val="24"/>
          <w:szCs w:val="24"/>
        </w:rPr>
        <w:t xml:space="preserve">  </w:t>
      </w:r>
    </w:p>
    <w:p w:rsidR="00C37338" w:rsidRPr="000D0E4D" w:rsidRDefault="00C37338" w:rsidP="00EA06D8">
      <w:pPr>
        <w:pStyle w:val="ListParagraph"/>
        <w:numPr>
          <w:ilvl w:val="0"/>
          <w:numId w:val="3"/>
        </w:numPr>
        <w:shd w:val="clear" w:color="auto" w:fill="FFFFFF"/>
        <w:spacing w:line="276" w:lineRule="auto"/>
        <w:jc w:val="both"/>
        <w:rPr>
          <w:sz w:val="24"/>
          <w:szCs w:val="24"/>
        </w:rPr>
      </w:pPr>
      <w:r w:rsidRPr="000D0E4D">
        <w:rPr>
          <w:sz w:val="24"/>
          <w:szCs w:val="24"/>
        </w:rPr>
        <w:t>Spēļu zāles apmeklētāji novieto savas automašīnas stāvvietās pie blakus esošajām dzīvojamajām mājām;</w:t>
      </w:r>
    </w:p>
    <w:p w:rsidR="00C37338" w:rsidRPr="000D0E4D" w:rsidRDefault="000D0E4D" w:rsidP="00DB1E22">
      <w:pPr>
        <w:pStyle w:val="ListParagraph"/>
        <w:numPr>
          <w:ilvl w:val="0"/>
          <w:numId w:val="3"/>
        </w:numPr>
        <w:shd w:val="clear" w:color="auto" w:fill="FFFFFF"/>
        <w:spacing w:line="276" w:lineRule="auto"/>
        <w:jc w:val="both"/>
        <w:rPr>
          <w:sz w:val="24"/>
          <w:szCs w:val="24"/>
        </w:rPr>
      </w:pPr>
      <w:r>
        <w:rPr>
          <w:sz w:val="24"/>
          <w:szCs w:val="24"/>
        </w:rPr>
        <w:t>k</w:t>
      </w:r>
      <w:r w:rsidR="00991C4C" w:rsidRPr="000D0E4D">
        <w:rPr>
          <w:sz w:val="24"/>
          <w:szCs w:val="24"/>
        </w:rPr>
        <w:t>liedz, agresīvi, var uzbrukt</w:t>
      </w:r>
      <w:r w:rsidR="00C37338" w:rsidRPr="000D0E4D">
        <w:rPr>
          <w:sz w:val="24"/>
          <w:szCs w:val="24"/>
        </w:rPr>
        <w:t>;</w:t>
      </w:r>
    </w:p>
    <w:p w:rsidR="000D0E4D" w:rsidRDefault="000D0E4D" w:rsidP="00DB1E22">
      <w:pPr>
        <w:pStyle w:val="ListParagraph"/>
        <w:numPr>
          <w:ilvl w:val="0"/>
          <w:numId w:val="3"/>
        </w:numPr>
        <w:shd w:val="clear" w:color="auto" w:fill="FFFFFF"/>
        <w:spacing w:line="276" w:lineRule="auto"/>
        <w:jc w:val="both"/>
        <w:rPr>
          <w:sz w:val="24"/>
          <w:szCs w:val="24"/>
        </w:rPr>
      </w:pPr>
      <w:r>
        <w:rPr>
          <w:sz w:val="24"/>
          <w:szCs w:val="24"/>
        </w:rPr>
        <w:t>c</w:t>
      </w:r>
      <w:r w:rsidRPr="000D0E4D">
        <w:rPr>
          <w:sz w:val="24"/>
          <w:szCs w:val="24"/>
        </w:rPr>
        <w:t xml:space="preserve">ilvēki kaujas, kliedz, uzbrūk un ubago; </w:t>
      </w:r>
    </w:p>
    <w:p w:rsidR="000D0E4D" w:rsidRPr="000D0E4D" w:rsidRDefault="000D0E4D" w:rsidP="00DB1E22">
      <w:pPr>
        <w:pStyle w:val="ListParagraph"/>
        <w:numPr>
          <w:ilvl w:val="0"/>
          <w:numId w:val="3"/>
        </w:numPr>
        <w:shd w:val="clear" w:color="auto" w:fill="FFFFFF"/>
        <w:spacing w:line="276" w:lineRule="auto"/>
        <w:jc w:val="both"/>
        <w:rPr>
          <w:sz w:val="24"/>
          <w:szCs w:val="24"/>
        </w:rPr>
      </w:pPr>
      <w:r>
        <w:rPr>
          <w:sz w:val="24"/>
          <w:szCs w:val="24"/>
        </w:rPr>
        <w:t>spēļu zāles pieejamība palielina azartspēļu atkarībās risku, kas traucē sabiedrības kārtību</w:t>
      </w:r>
      <w:r w:rsidR="00791E05">
        <w:rPr>
          <w:sz w:val="24"/>
          <w:szCs w:val="24"/>
        </w:rPr>
        <w:t>;</w:t>
      </w:r>
    </w:p>
    <w:p w:rsidR="003E6D55" w:rsidRPr="000D0E4D" w:rsidRDefault="003E6D55" w:rsidP="003E6D55">
      <w:pPr>
        <w:pStyle w:val="ListParagraph"/>
        <w:numPr>
          <w:ilvl w:val="0"/>
          <w:numId w:val="3"/>
        </w:numPr>
        <w:shd w:val="clear" w:color="auto" w:fill="FFFFFF"/>
        <w:spacing w:line="276" w:lineRule="auto"/>
        <w:jc w:val="both"/>
        <w:rPr>
          <w:sz w:val="24"/>
          <w:szCs w:val="24"/>
        </w:rPr>
      </w:pPr>
      <w:r w:rsidRPr="00991C4C">
        <w:rPr>
          <w:sz w:val="24"/>
          <w:szCs w:val="24"/>
        </w:rPr>
        <w:t xml:space="preserve">kārto dabiskās vajadzības </w:t>
      </w:r>
      <w:r w:rsidR="00991C4C">
        <w:rPr>
          <w:sz w:val="24"/>
          <w:szCs w:val="24"/>
        </w:rPr>
        <w:t xml:space="preserve">neatļautās vietās </w:t>
      </w:r>
      <w:r w:rsidRPr="00991C4C">
        <w:rPr>
          <w:sz w:val="24"/>
          <w:szCs w:val="24"/>
        </w:rPr>
        <w:t xml:space="preserve">ārā pie Spēļu zāles un daudzdzīvokļu dzīvojamo </w:t>
      </w:r>
      <w:r w:rsidRPr="000D0E4D">
        <w:rPr>
          <w:sz w:val="24"/>
          <w:szCs w:val="24"/>
        </w:rPr>
        <w:t>māju pagalmos;</w:t>
      </w:r>
    </w:p>
    <w:p w:rsidR="000D0E4D" w:rsidRDefault="000D0E4D" w:rsidP="003E6D55">
      <w:pPr>
        <w:pStyle w:val="ListParagraph"/>
        <w:numPr>
          <w:ilvl w:val="0"/>
          <w:numId w:val="3"/>
        </w:numPr>
        <w:shd w:val="clear" w:color="auto" w:fill="FFFFFF"/>
        <w:spacing w:line="276" w:lineRule="auto"/>
        <w:jc w:val="both"/>
        <w:rPr>
          <w:sz w:val="24"/>
          <w:szCs w:val="24"/>
        </w:rPr>
      </w:pPr>
      <w:r w:rsidRPr="000D0E4D">
        <w:rPr>
          <w:sz w:val="24"/>
          <w:szCs w:val="24"/>
        </w:rPr>
        <w:t>daudz atkritumu uz ielas no dzērājiem</w:t>
      </w:r>
      <w:r>
        <w:rPr>
          <w:sz w:val="24"/>
          <w:szCs w:val="24"/>
        </w:rPr>
        <w:t>;</w:t>
      </w:r>
    </w:p>
    <w:p w:rsidR="000D0E4D" w:rsidRPr="000D0E4D" w:rsidRDefault="000D0E4D" w:rsidP="003E6D55">
      <w:pPr>
        <w:pStyle w:val="ListParagraph"/>
        <w:numPr>
          <w:ilvl w:val="0"/>
          <w:numId w:val="3"/>
        </w:numPr>
        <w:shd w:val="clear" w:color="auto" w:fill="FFFFFF"/>
        <w:spacing w:line="276" w:lineRule="auto"/>
        <w:jc w:val="both"/>
        <w:rPr>
          <w:sz w:val="24"/>
          <w:szCs w:val="24"/>
        </w:rPr>
      </w:pPr>
      <w:r>
        <w:rPr>
          <w:sz w:val="24"/>
          <w:szCs w:val="24"/>
        </w:rPr>
        <w:t>dzēruši un dusmīgi cilvēki iznāk ārā un ir bail par savu drošību</w:t>
      </w:r>
      <w:r w:rsidR="00791E05">
        <w:rPr>
          <w:sz w:val="24"/>
          <w:szCs w:val="24"/>
        </w:rPr>
        <w:t>;</w:t>
      </w:r>
    </w:p>
    <w:p w:rsidR="008A52C9" w:rsidRDefault="008A52C9" w:rsidP="0007669A">
      <w:pPr>
        <w:pStyle w:val="ListParagraph"/>
        <w:numPr>
          <w:ilvl w:val="0"/>
          <w:numId w:val="3"/>
        </w:numPr>
        <w:shd w:val="clear" w:color="auto" w:fill="FFFFFF"/>
        <w:spacing w:line="276" w:lineRule="auto"/>
        <w:jc w:val="both"/>
        <w:rPr>
          <w:sz w:val="24"/>
          <w:szCs w:val="24"/>
        </w:rPr>
      </w:pPr>
      <w:r w:rsidRPr="000D0E4D">
        <w:rPr>
          <w:sz w:val="24"/>
          <w:szCs w:val="24"/>
        </w:rPr>
        <w:t>spilgtas reklāmas dēļ pat bērni interesējas par šo spēļu zāli</w:t>
      </w:r>
      <w:r w:rsidR="000537D9" w:rsidRPr="000D0E4D">
        <w:rPr>
          <w:sz w:val="24"/>
          <w:szCs w:val="24"/>
        </w:rPr>
        <w:t>;</w:t>
      </w:r>
    </w:p>
    <w:p w:rsidR="00C52AC6" w:rsidRPr="000D0E4D" w:rsidRDefault="00C52AC6" w:rsidP="0007669A">
      <w:pPr>
        <w:pStyle w:val="ListParagraph"/>
        <w:numPr>
          <w:ilvl w:val="0"/>
          <w:numId w:val="3"/>
        </w:numPr>
        <w:shd w:val="clear" w:color="auto" w:fill="FFFFFF"/>
        <w:spacing w:line="276" w:lineRule="auto"/>
        <w:jc w:val="both"/>
        <w:rPr>
          <w:sz w:val="24"/>
          <w:szCs w:val="24"/>
        </w:rPr>
      </w:pPr>
      <w:r>
        <w:rPr>
          <w:sz w:val="24"/>
          <w:szCs w:val="24"/>
        </w:rPr>
        <w:t xml:space="preserve">pazīst cilvēkus, kas apmeklē spēļu zāli; </w:t>
      </w:r>
    </w:p>
    <w:p w:rsidR="00116714" w:rsidRPr="001E1284" w:rsidRDefault="00116714" w:rsidP="001E1284">
      <w:pPr>
        <w:pStyle w:val="ListParagraph"/>
        <w:numPr>
          <w:ilvl w:val="0"/>
          <w:numId w:val="3"/>
        </w:numPr>
        <w:shd w:val="clear" w:color="auto" w:fill="FFFFFF"/>
        <w:spacing w:after="120" w:line="276" w:lineRule="auto"/>
        <w:jc w:val="both"/>
        <w:rPr>
          <w:sz w:val="24"/>
          <w:szCs w:val="24"/>
        </w:rPr>
      </w:pPr>
      <w:r>
        <w:rPr>
          <w:sz w:val="24"/>
          <w:szCs w:val="24"/>
        </w:rPr>
        <w:t>un cit</w:t>
      </w:r>
      <w:r w:rsidR="004E3FAE">
        <w:rPr>
          <w:sz w:val="24"/>
          <w:szCs w:val="24"/>
        </w:rPr>
        <w:t>us</w:t>
      </w:r>
      <w:r>
        <w:rPr>
          <w:sz w:val="24"/>
          <w:szCs w:val="24"/>
        </w:rPr>
        <w:t xml:space="preserve"> līdzīga satura argument</w:t>
      </w:r>
      <w:r w:rsidR="004E3FAE">
        <w:rPr>
          <w:sz w:val="24"/>
          <w:szCs w:val="24"/>
        </w:rPr>
        <w:t>us</w:t>
      </w:r>
      <w:r>
        <w:rPr>
          <w:sz w:val="24"/>
          <w:szCs w:val="24"/>
        </w:rPr>
        <w:t>.</w:t>
      </w:r>
    </w:p>
    <w:p w:rsidR="009A0A4D" w:rsidRDefault="003D4317" w:rsidP="004E3FAE">
      <w:pPr>
        <w:spacing w:after="120"/>
        <w:ind w:firstLine="720"/>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lang w:val="lv-LV"/>
        </w:rPr>
        <w:t>Secināms, ka</w:t>
      </w:r>
      <w:r w:rsidR="00DF188D">
        <w:rPr>
          <w:rFonts w:ascii="Times New Roman" w:hAnsi="Times New Roman" w:cs="Times New Roman"/>
          <w:sz w:val="24"/>
          <w:szCs w:val="24"/>
          <w:lang w:val="lv-LV"/>
        </w:rPr>
        <w:t xml:space="preserve"> iedzīvotāju ieskatā</w:t>
      </w:r>
      <w:r>
        <w:rPr>
          <w:rFonts w:ascii="Times New Roman" w:hAnsi="Times New Roman" w:cs="Times New Roman"/>
          <w:sz w:val="24"/>
          <w:szCs w:val="24"/>
          <w:lang w:val="lv-LV"/>
        </w:rPr>
        <w:t xml:space="preserve"> Spēļu zāle apdraud </w:t>
      </w:r>
      <w:r w:rsidR="00991C4C">
        <w:rPr>
          <w:rFonts w:ascii="Times New Roman" w:hAnsi="Times New Roman" w:cs="Times New Roman"/>
          <w:sz w:val="24"/>
          <w:szCs w:val="24"/>
          <w:lang w:val="lv-LV"/>
        </w:rPr>
        <w:t>Jaunbūves</w:t>
      </w:r>
      <w:r>
        <w:rPr>
          <w:rFonts w:ascii="Times New Roman" w:hAnsi="Times New Roman" w:cs="Times New Roman"/>
          <w:sz w:val="24"/>
          <w:szCs w:val="24"/>
          <w:lang w:val="lv-LV"/>
        </w:rPr>
        <w:t xml:space="preserve"> apkaimes iedzīvotāju drošību, naktsmieru vai citādi traucē sabiedrisko kārtību,</w:t>
      </w:r>
      <w:r w:rsidR="004A69FA">
        <w:rPr>
          <w:rFonts w:ascii="Times New Roman" w:hAnsi="Times New Roman" w:cs="Times New Roman"/>
          <w:sz w:val="24"/>
          <w:szCs w:val="24"/>
          <w:lang w:val="lv-LV"/>
        </w:rPr>
        <w:t xml:space="preserve"> kā arī apdraud iedzīvotāju interesi tikt aizsargātiem no azartspēļu nelabvēlīgas ietekmes,</w:t>
      </w:r>
      <w:r>
        <w:rPr>
          <w:rFonts w:ascii="Times New Roman" w:hAnsi="Times New Roman" w:cs="Times New Roman"/>
          <w:sz w:val="24"/>
          <w:szCs w:val="24"/>
          <w:lang w:val="lv-LV"/>
        </w:rPr>
        <w:t xml:space="preserve"> pr</w:t>
      </w:r>
      <w:r w:rsidR="00255374">
        <w:rPr>
          <w:rFonts w:ascii="Times New Roman" w:hAnsi="Times New Roman" w:cs="Times New Roman"/>
          <w:sz w:val="24"/>
          <w:szCs w:val="24"/>
          <w:lang w:val="lv-LV"/>
        </w:rPr>
        <w:t>oti – kaitē iedzīvotāju likumīgā</w:t>
      </w:r>
      <w:r>
        <w:rPr>
          <w:rFonts w:ascii="Times New Roman" w:hAnsi="Times New Roman" w:cs="Times New Roman"/>
          <w:sz w:val="24"/>
          <w:szCs w:val="24"/>
          <w:lang w:val="lv-LV"/>
        </w:rPr>
        <w:t xml:space="preserve">m interesēm </w:t>
      </w:r>
      <w:r w:rsidR="003E779D">
        <w:rPr>
          <w:rFonts w:ascii="Times New Roman" w:hAnsi="Times New Roman" w:cs="Times New Roman"/>
          <w:sz w:val="24"/>
          <w:szCs w:val="24"/>
          <w:lang w:val="lv-LV"/>
        </w:rPr>
        <w:t>uz drošu</w:t>
      </w:r>
      <w:r w:rsidR="00255374">
        <w:rPr>
          <w:rFonts w:ascii="Times New Roman" w:hAnsi="Times New Roman" w:cs="Times New Roman"/>
          <w:sz w:val="24"/>
          <w:szCs w:val="24"/>
          <w:lang w:val="lv-LV"/>
        </w:rPr>
        <w:t>, labvēlīgu</w:t>
      </w:r>
      <w:r w:rsidR="003E779D">
        <w:rPr>
          <w:rFonts w:ascii="Times New Roman" w:hAnsi="Times New Roman" w:cs="Times New Roman"/>
          <w:sz w:val="24"/>
          <w:szCs w:val="24"/>
          <w:lang w:val="lv-LV"/>
        </w:rPr>
        <w:t xml:space="preserve"> vidi, </w:t>
      </w:r>
      <w:r w:rsidR="003E779D" w:rsidRPr="00DF188D">
        <w:rPr>
          <w:rFonts w:ascii="Times New Roman" w:hAnsi="Times New Roman" w:cs="Times New Roman"/>
          <w:sz w:val="24"/>
          <w:szCs w:val="24"/>
          <w:shd w:val="clear" w:color="auto" w:fill="FFFFFF"/>
          <w:lang w:val="lv-LV"/>
        </w:rPr>
        <w:t>uz veselību</w:t>
      </w:r>
      <w:r w:rsidR="00DF188D" w:rsidRPr="00DF188D">
        <w:rPr>
          <w:rFonts w:ascii="Times New Roman" w:hAnsi="Times New Roman" w:cs="Times New Roman"/>
          <w:sz w:val="24"/>
          <w:szCs w:val="24"/>
          <w:shd w:val="clear" w:color="auto" w:fill="FFFFFF"/>
          <w:lang w:val="lv-LV"/>
        </w:rPr>
        <w:t>,</w:t>
      </w:r>
      <w:r w:rsidR="003E779D" w:rsidRPr="00DF188D">
        <w:rPr>
          <w:rFonts w:ascii="Times New Roman" w:hAnsi="Times New Roman" w:cs="Times New Roman"/>
          <w:sz w:val="24"/>
          <w:szCs w:val="24"/>
          <w:shd w:val="clear" w:color="auto" w:fill="FFFFFF"/>
          <w:lang w:val="lv-LV"/>
        </w:rPr>
        <w:t xml:space="preserve"> </w:t>
      </w:r>
      <w:r w:rsidR="00255374" w:rsidRPr="00DF188D">
        <w:rPr>
          <w:rFonts w:ascii="Times New Roman" w:hAnsi="Times New Roman" w:cs="Times New Roman"/>
          <w:sz w:val="24"/>
          <w:szCs w:val="24"/>
          <w:shd w:val="clear" w:color="auto" w:fill="FFFFFF"/>
          <w:lang w:val="lv-LV"/>
        </w:rPr>
        <w:t>labklājību</w:t>
      </w:r>
      <w:r w:rsidR="00255374">
        <w:rPr>
          <w:rFonts w:ascii="Times New Roman" w:hAnsi="Times New Roman" w:cs="Times New Roman"/>
          <w:sz w:val="24"/>
          <w:szCs w:val="24"/>
          <w:shd w:val="clear" w:color="auto" w:fill="FFFFFF"/>
          <w:lang w:val="lv-LV"/>
        </w:rPr>
        <w:t>, tai skaitā</w:t>
      </w:r>
      <w:r w:rsidR="00255374" w:rsidRPr="00DF188D">
        <w:rPr>
          <w:rFonts w:ascii="Times New Roman" w:hAnsi="Times New Roman" w:cs="Times New Roman"/>
          <w:sz w:val="24"/>
          <w:szCs w:val="24"/>
          <w:shd w:val="clear" w:color="auto" w:fill="FFFFFF"/>
          <w:lang w:val="lv-LV"/>
        </w:rPr>
        <w:t xml:space="preserve"> </w:t>
      </w:r>
      <w:r w:rsidR="003E779D" w:rsidRPr="00DF188D">
        <w:rPr>
          <w:rFonts w:ascii="Times New Roman" w:hAnsi="Times New Roman" w:cs="Times New Roman"/>
          <w:sz w:val="24"/>
          <w:szCs w:val="24"/>
          <w:shd w:val="clear" w:color="auto" w:fill="FFFFFF"/>
          <w:lang w:val="lv-LV"/>
        </w:rPr>
        <w:t>finansiālo,</w:t>
      </w:r>
      <w:r w:rsidR="001C6C0B" w:rsidRPr="00DF188D">
        <w:rPr>
          <w:rFonts w:ascii="Times New Roman" w:hAnsi="Times New Roman" w:cs="Times New Roman"/>
          <w:sz w:val="24"/>
          <w:szCs w:val="24"/>
          <w:shd w:val="clear" w:color="auto" w:fill="FFFFFF"/>
          <w:lang w:val="lv-LV"/>
        </w:rPr>
        <w:t xml:space="preserve"> uz aizsardzību no</w:t>
      </w:r>
      <w:r w:rsidR="003E779D" w:rsidRPr="00DF188D">
        <w:rPr>
          <w:rFonts w:ascii="Times New Roman" w:hAnsi="Times New Roman" w:cs="Times New Roman"/>
          <w:sz w:val="24"/>
          <w:szCs w:val="24"/>
          <w:shd w:val="clear" w:color="auto" w:fill="FFFFFF"/>
          <w:lang w:val="lv-LV"/>
        </w:rPr>
        <w:t xml:space="preserve"> azartspēļu nelabvēlīgas ietekmes</w:t>
      </w:r>
      <w:r w:rsidR="00255374">
        <w:rPr>
          <w:rFonts w:ascii="Times New Roman" w:hAnsi="Times New Roman" w:cs="Times New Roman"/>
          <w:sz w:val="24"/>
          <w:szCs w:val="24"/>
          <w:shd w:val="clear" w:color="auto" w:fill="FFFFFF"/>
          <w:lang w:val="lv-LV"/>
        </w:rPr>
        <w:t>, būtiski skar azartspēļu spēlētāju un viņu tuvinieku aizsargājamās tiesības.</w:t>
      </w:r>
      <w:r w:rsidR="004E3FAE">
        <w:rPr>
          <w:rFonts w:ascii="Times New Roman" w:hAnsi="Times New Roman" w:cs="Times New Roman"/>
          <w:sz w:val="24"/>
          <w:szCs w:val="24"/>
          <w:shd w:val="clear" w:color="auto" w:fill="FFFFFF"/>
          <w:lang w:val="lv-LV"/>
        </w:rPr>
        <w:t xml:space="preserve"> </w:t>
      </w:r>
      <w:r w:rsidR="00734113">
        <w:rPr>
          <w:rFonts w:ascii="Times New Roman" w:hAnsi="Times New Roman" w:cs="Times New Roman"/>
          <w:sz w:val="24"/>
          <w:szCs w:val="24"/>
          <w:shd w:val="clear" w:color="auto" w:fill="FFFFFF"/>
          <w:lang w:val="lv-LV"/>
        </w:rPr>
        <w:t xml:space="preserve">Spēļu zāles tiešā tuvumā </w:t>
      </w:r>
      <w:r w:rsidR="009A0A4D">
        <w:rPr>
          <w:rFonts w:ascii="Times New Roman" w:hAnsi="Times New Roman" w:cs="Times New Roman"/>
          <w:sz w:val="24"/>
          <w:szCs w:val="24"/>
          <w:shd w:val="clear" w:color="auto" w:fill="FFFFFF"/>
          <w:lang w:val="lv-LV"/>
        </w:rPr>
        <w:t xml:space="preserve">dzīvojošie iedzīvotāji izjūt azartspēļu kaitīgo ietekmi un </w:t>
      </w:r>
      <w:r w:rsidR="00791E05">
        <w:rPr>
          <w:rFonts w:ascii="Times New Roman" w:hAnsi="Times New Roman" w:cs="Times New Roman"/>
          <w:sz w:val="24"/>
          <w:szCs w:val="24"/>
          <w:shd w:val="clear" w:color="auto" w:fill="FFFFFF"/>
          <w:lang w:val="lv-LV"/>
        </w:rPr>
        <w:t>2</w:t>
      </w:r>
      <w:r w:rsidR="001F3C36">
        <w:rPr>
          <w:rFonts w:ascii="Times New Roman" w:hAnsi="Times New Roman" w:cs="Times New Roman"/>
          <w:sz w:val="24"/>
          <w:szCs w:val="24"/>
          <w:shd w:val="clear" w:color="auto" w:fill="FFFFFF"/>
          <w:lang w:val="lv-LV"/>
        </w:rPr>
        <w:t>3</w:t>
      </w:r>
      <w:r w:rsidR="00791E05">
        <w:rPr>
          <w:rFonts w:ascii="Times New Roman" w:hAnsi="Times New Roman" w:cs="Times New Roman"/>
          <w:sz w:val="24"/>
          <w:szCs w:val="24"/>
          <w:shd w:val="clear" w:color="auto" w:fill="FFFFFF"/>
          <w:lang w:val="lv-LV"/>
        </w:rPr>
        <w:t xml:space="preserve"> </w:t>
      </w:r>
      <w:r w:rsidR="00116714">
        <w:rPr>
          <w:rFonts w:ascii="Times New Roman" w:hAnsi="Times New Roman" w:cs="Times New Roman"/>
          <w:sz w:val="24"/>
          <w:szCs w:val="24"/>
          <w:shd w:val="clear" w:color="auto" w:fill="FFFFFF"/>
          <w:lang w:val="lv-LV"/>
        </w:rPr>
        <w:t>iedzīvotāj</w:t>
      </w:r>
      <w:r w:rsidR="00C52AC6">
        <w:rPr>
          <w:rFonts w:ascii="Times New Roman" w:hAnsi="Times New Roman" w:cs="Times New Roman"/>
          <w:sz w:val="24"/>
          <w:szCs w:val="24"/>
          <w:shd w:val="clear" w:color="auto" w:fill="FFFFFF"/>
          <w:lang w:val="lv-LV"/>
        </w:rPr>
        <w:t>i</w:t>
      </w:r>
      <w:r w:rsidR="00116714">
        <w:rPr>
          <w:rFonts w:ascii="Times New Roman" w:hAnsi="Times New Roman" w:cs="Times New Roman"/>
          <w:sz w:val="24"/>
          <w:szCs w:val="24"/>
          <w:shd w:val="clear" w:color="auto" w:fill="FFFFFF"/>
          <w:lang w:val="lv-LV"/>
        </w:rPr>
        <w:t xml:space="preserve"> </w:t>
      </w:r>
      <w:r w:rsidR="009A0A4D">
        <w:rPr>
          <w:rFonts w:ascii="Times New Roman" w:hAnsi="Times New Roman" w:cs="Times New Roman"/>
          <w:sz w:val="24"/>
          <w:szCs w:val="24"/>
          <w:shd w:val="clear" w:color="auto" w:fill="FFFFFF"/>
          <w:lang w:val="lv-LV"/>
        </w:rPr>
        <w:t xml:space="preserve">pauž konkrētus piemērus, kādā veidā viņu intereses tiek apdraudētas. </w:t>
      </w:r>
      <w:r w:rsidR="00AC27CB" w:rsidRPr="009C4EBC">
        <w:rPr>
          <w:rFonts w:ascii="Times New Roman" w:hAnsi="Times New Roman" w:cs="Times New Roman"/>
          <w:sz w:val="24"/>
          <w:szCs w:val="24"/>
          <w:shd w:val="clear" w:color="auto" w:fill="FFFFFF"/>
          <w:lang w:val="lv-LV"/>
        </w:rPr>
        <w:t xml:space="preserve">Turklāt, iedzīvotāji norādījuši, ka pazīst azartspēļu atkarīgos, kā arī </w:t>
      </w:r>
      <w:r w:rsidR="00AC27CB">
        <w:rPr>
          <w:rFonts w:ascii="Times New Roman" w:hAnsi="Times New Roman" w:cs="Times New Roman"/>
          <w:sz w:val="24"/>
          <w:szCs w:val="24"/>
          <w:shd w:val="clear" w:color="auto" w:fill="FFFFFF"/>
          <w:lang w:val="lv-LV"/>
        </w:rPr>
        <w:t>azartspēļu atkarīgie ir viņu radinieki</w:t>
      </w:r>
      <w:r w:rsidR="00AC27CB" w:rsidRPr="009C4EBC">
        <w:rPr>
          <w:rFonts w:ascii="Times New Roman" w:hAnsi="Times New Roman" w:cs="Times New Roman"/>
          <w:sz w:val="24"/>
          <w:szCs w:val="24"/>
          <w:shd w:val="clear" w:color="auto" w:fill="FFFFFF"/>
          <w:lang w:val="lv-LV"/>
        </w:rPr>
        <w:t>.</w:t>
      </w:r>
    </w:p>
    <w:p w:rsidR="00991616" w:rsidRPr="00991616" w:rsidRDefault="0007669A" w:rsidP="004E3FAE">
      <w:pPr>
        <w:spacing w:after="120"/>
        <w:ind w:firstLine="720"/>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lastRenderedPageBreak/>
        <w:t>Tātad, ja A</w:t>
      </w:r>
      <w:r w:rsidR="00991616" w:rsidRPr="00991616">
        <w:rPr>
          <w:rFonts w:ascii="Times New Roman" w:hAnsi="Times New Roman" w:cs="Times New Roman"/>
          <w:sz w:val="24"/>
          <w:szCs w:val="24"/>
          <w:shd w:val="clear" w:color="auto" w:fill="FFFFFF"/>
          <w:lang w:val="lv-LV"/>
        </w:rPr>
        <w:t>dresāts būtu lūdzis</w:t>
      </w:r>
      <w:r>
        <w:rPr>
          <w:rFonts w:ascii="Times New Roman" w:hAnsi="Times New Roman" w:cs="Times New Roman"/>
          <w:sz w:val="24"/>
          <w:szCs w:val="24"/>
          <w:shd w:val="clear" w:color="auto" w:fill="FFFFFF"/>
          <w:lang w:val="lv-LV"/>
        </w:rPr>
        <w:t xml:space="preserve"> izsniegt</w:t>
      </w:r>
      <w:r w:rsidR="00991616" w:rsidRPr="00991616">
        <w:rPr>
          <w:rFonts w:ascii="Times New Roman" w:hAnsi="Times New Roman" w:cs="Times New Roman"/>
          <w:sz w:val="24"/>
          <w:szCs w:val="24"/>
          <w:shd w:val="clear" w:color="auto" w:fill="FFFFFF"/>
          <w:lang w:val="lv-LV"/>
        </w:rPr>
        <w:t xml:space="preserve"> atļauju azartspēļu organizēšanai</w:t>
      </w:r>
      <w:r>
        <w:rPr>
          <w:rFonts w:ascii="Times New Roman" w:hAnsi="Times New Roman" w:cs="Times New Roman"/>
          <w:sz w:val="24"/>
          <w:szCs w:val="24"/>
          <w:shd w:val="clear" w:color="auto" w:fill="FFFFFF"/>
          <w:lang w:val="lv-LV"/>
        </w:rPr>
        <w:t xml:space="preserve"> šajā konkrētajā vietā</w:t>
      </w:r>
      <w:r w:rsidR="00991616" w:rsidRPr="00991616">
        <w:rPr>
          <w:rFonts w:ascii="Times New Roman" w:hAnsi="Times New Roman" w:cs="Times New Roman"/>
          <w:sz w:val="24"/>
          <w:szCs w:val="24"/>
          <w:shd w:val="clear" w:color="auto" w:fill="FFFFFF"/>
          <w:lang w:val="lv-LV"/>
        </w:rPr>
        <w:t xml:space="preserve"> pašlaik, pašvaldībai nebūtu </w:t>
      </w:r>
      <w:r>
        <w:rPr>
          <w:rFonts w:ascii="Times New Roman" w:hAnsi="Times New Roman" w:cs="Times New Roman"/>
          <w:sz w:val="24"/>
          <w:szCs w:val="24"/>
          <w:shd w:val="clear" w:color="auto" w:fill="FFFFFF"/>
          <w:lang w:val="lv-LV"/>
        </w:rPr>
        <w:t xml:space="preserve">tiesiska </w:t>
      </w:r>
      <w:r w:rsidR="00991616" w:rsidRPr="00991616">
        <w:rPr>
          <w:rFonts w:ascii="Times New Roman" w:hAnsi="Times New Roman" w:cs="Times New Roman"/>
          <w:sz w:val="24"/>
          <w:szCs w:val="24"/>
          <w:shd w:val="clear" w:color="auto" w:fill="FFFFFF"/>
          <w:lang w:val="lv-LV"/>
        </w:rPr>
        <w:t>pamata</w:t>
      </w:r>
      <w:r>
        <w:rPr>
          <w:rFonts w:ascii="Times New Roman" w:hAnsi="Times New Roman" w:cs="Times New Roman"/>
          <w:sz w:val="24"/>
          <w:szCs w:val="24"/>
          <w:shd w:val="clear" w:color="auto" w:fill="FFFFFF"/>
          <w:lang w:val="lv-LV"/>
        </w:rPr>
        <w:t xml:space="preserve"> atbilstoši saistošajiem noteikumiem Nr.35</w:t>
      </w:r>
      <w:r w:rsidR="00991616" w:rsidRPr="00991616">
        <w:rPr>
          <w:rFonts w:ascii="Times New Roman" w:hAnsi="Times New Roman" w:cs="Times New Roman"/>
          <w:sz w:val="24"/>
          <w:szCs w:val="24"/>
          <w:shd w:val="clear" w:color="auto" w:fill="FFFFFF"/>
          <w:lang w:val="lv-LV"/>
        </w:rPr>
        <w:t xml:space="preserve"> izdot viņam atļauju, jo </w:t>
      </w:r>
      <w:r w:rsidR="00B15DFE">
        <w:rPr>
          <w:rFonts w:ascii="Times New Roman" w:hAnsi="Times New Roman" w:cs="Times New Roman"/>
          <w:sz w:val="24"/>
          <w:szCs w:val="24"/>
          <w:shd w:val="clear" w:color="auto" w:fill="FFFFFF"/>
          <w:lang w:val="lv-LV"/>
        </w:rPr>
        <w:t>7</w:t>
      </w:r>
      <w:r w:rsidR="00991616" w:rsidRPr="00991616">
        <w:rPr>
          <w:rFonts w:ascii="Times New Roman" w:hAnsi="Times New Roman" w:cs="Times New Roman"/>
          <w:sz w:val="24"/>
          <w:szCs w:val="24"/>
          <w:shd w:val="clear" w:color="auto" w:fill="FFFFFF"/>
          <w:lang w:val="lv-LV"/>
        </w:rPr>
        <w:t xml:space="preserve"> daudzdzīvokļu dzīvojamās mājas </w:t>
      </w:r>
      <w:r w:rsidR="00B15DFE">
        <w:rPr>
          <w:rFonts w:ascii="Times New Roman" w:hAnsi="Times New Roman" w:cs="Times New Roman"/>
          <w:sz w:val="24"/>
          <w:szCs w:val="24"/>
          <w:lang w:val="lv-LV"/>
        </w:rPr>
        <w:t xml:space="preserve">18.Novembra ielā 89,  18.Novembra </w:t>
      </w:r>
      <w:r w:rsidR="00B15DFE" w:rsidRPr="0007669A">
        <w:rPr>
          <w:rFonts w:ascii="Times New Roman" w:hAnsi="Times New Roman" w:cs="Times New Roman"/>
          <w:sz w:val="24"/>
          <w:szCs w:val="24"/>
          <w:lang w:val="lv-LV"/>
        </w:rPr>
        <w:t xml:space="preserve">ielā </w:t>
      </w:r>
      <w:r w:rsidR="00B15DFE">
        <w:rPr>
          <w:rFonts w:ascii="Times New Roman" w:hAnsi="Times New Roman" w:cs="Times New Roman"/>
          <w:sz w:val="24"/>
          <w:szCs w:val="24"/>
          <w:lang w:val="lv-LV"/>
        </w:rPr>
        <w:t xml:space="preserve">97a, 18.novembra ielā 102, 18.Novembra  ielā 106, Ventspils ielā 20, Ventspils ielā 31, Tautas ielā 30 </w:t>
      </w:r>
      <w:r w:rsidR="00991616" w:rsidRPr="00991616">
        <w:rPr>
          <w:rFonts w:ascii="Times New Roman" w:hAnsi="Times New Roman" w:cs="Times New Roman"/>
          <w:sz w:val="24"/>
          <w:szCs w:val="24"/>
          <w:lang w:val="lv-LV"/>
        </w:rPr>
        <w:t>atrodas tuvāk kā 150 attālumā no Spēļu zāles.</w:t>
      </w:r>
    </w:p>
    <w:p w:rsidR="009A0A4D" w:rsidRDefault="009332AE" w:rsidP="002579B5">
      <w:pPr>
        <w:pStyle w:val="NormalWeb"/>
        <w:shd w:val="clear" w:color="auto" w:fill="FFFFFF"/>
        <w:spacing w:before="0" w:beforeAutospacing="0" w:after="120" w:afterAutospacing="0" w:line="276" w:lineRule="auto"/>
        <w:ind w:firstLine="300"/>
        <w:jc w:val="both"/>
        <w:rPr>
          <w:lang w:val="lv-LV"/>
        </w:rPr>
      </w:pPr>
      <w:r>
        <w:rPr>
          <w:lang w:val="lv-LV"/>
        </w:rPr>
        <w:tab/>
      </w:r>
      <w:r w:rsidR="003D4317">
        <w:rPr>
          <w:lang w:val="lv-LV"/>
        </w:rPr>
        <w:t>[</w:t>
      </w:r>
      <w:r>
        <w:rPr>
          <w:lang w:val="lv-LV"/>
        </w:rPr>
        <w:t>6</w:t>
      </w:r>
      <w:r w:rsidR="003D4317">
        <w:rPr>
          <w:lang w:val="lv-LV"/>
        </w:rPr>
        <w:t xml:space="preserve">] </w:t>
      </w:r>
      <w:r w:rsidR="003D4317" w:rsidRPr="009332AE">
        <w:rPr>
          <w:lang w:val="lv-LV"/>
        </w:rPr>
        <w:t xml:space="preserve">Satversmes tiesa </w:t>
      </w:r>
      <w:r w:rsidR="003D4317" w:rsidRPr="009332AE">
        <w:rPr>
          <w:shd w:val="clear" w:color="auto" w:fill="FFFFFF"/>
          <w:lang w:val="lv-LV"/>
        </w:rPr>
        <w:t xml:space="preserve">2023. gada 20. aprīļa spriedumā lietā Nr. 2022-13-05 (turpmāk – Spriedums) </w:t>
      </w:r>
      <w:r w:rsidR="003D4317" w:rsidRPr="009332AE">
        <w:rPr>
          <w:lang w:val="lv-LV"/>
        </w:rPr>
        <w:t xml:space="preserve">cita starpā </w:t>
      </w:r>
      <w:r w:rsidR="00694002" w:rsidRPr="009332AE">
        <w:rPr>
          <w:lang w:val="lv-LV"/>
        </w:rPr>
        <w:t xml:space="preserve">20.punktā secināja, </w:t>
      </w:r>
      <w:r w:rsidR="003D4317" w:rsidRPr="009332AE">
        <w:rPr>
          <w:lang w:val="lv-LV"/>
        </w:rPr>
        <w:t>ka</w:t>
      </w:r>
      <w:r w:rsidR="00694002" w:rsidRPr="009332AE">
        <w:rPr>
          <w:lang w:val="lv-LV"/>
        </w:rPr>
        <w:t>:</w:t>
      </w:r>
      <w:r w:rsidR="003D4317" w:rsidRPr="009332AE">
        <w:rPr>
          <w:shd w:val="clear" w:color="auto" w:fill="FFFFFF"/>
          <w:lang w:val="lv-LV"/>
        </w:rPr>
        <w:t xml:space="preserve"> </w:t>
      </w:r>
    </w:p>
    <w:p w:rsidR="009A0A4D" w:rsidRDefault="009A0A4D" w:rsidP="002579B5">
      <w:pPr>
        <w:pStyle w:val="NormalWeb"/>
        <w:shd w:val="clear" w:color="auto" w:fill="FFFFFF"/>
        <w:spacing w:before="0" w:beforeAutospacing="0" w:after="120" w:afterAutospacing="0" w:line="276" w:lineRule="auto"/>
        <w:jc w:val="both"/>
        <w:rPr>
          <w:lang w:val="lv-LV"/>
        </w:rPr>
      </w:pPr>
      <w:r>
        <w:rPr>
          <w:lang w:val="lv-LV"/>
        </w:rPr>
        <w:t xml:space="preserve">- </w:t>
      </w:r>
      <w:r w:rsidR="003D4317" w:rsidRPr="009332AE">
        <w:rPr>
          <w:lang w:val="lv-LV"/>
        </w:rPr>
        <w:t xml:space="preserve">aizliegums organizēt azartspēles ir pamatojams nevis ar vispārīgiem apsvērumiem par azartspēļu kaitīgumu un vispārīgu norādi uz sabiedrības interesēm, bet gan ar konkrētās vietas vai teritorijas </w:t>
      </w:r>
      <w:r w:rsidR="003D4317" w:rsidRPr="007105AC">
        <w:rPr>
          <w:lang w:val="lv-LV"/>
        </w:rPr>
        <w:t>specifiskajām īpašībām,</w:t>
      </w:r>
      <w:r w:rsidR="003D4317" w:rsidRPr="009332AE">
        <w:rPr>
          <w:lang w:val="lv-LV"/>
        </w:rPr>
        <w:t xml:space="preserve"> kas to padara par azartspēļu organ</w:t>
      </w:r>
      <w:r>
        <w:rPr>
          <w:lang w:val="lv-LV"/>
        </w:rPr>
        <w:t>izēšanai nepiemērotu;</w:t>
      </w:r>
      <w:r w:rsidR="003D4317" w:rsidRPr="009332AE">
        <w:rPr>
          <w:rStyle w:val="FootnoteReference"/>
          <w:lang w:val="lv-LV"/>
        </w:rPr>
        <w:footnoteReference w:id="4"/>
      </w:r>
      <w:r w:rsidR="003D4317" w:rsidRPr="009332AE">
        <w:rPr>
          <w:lang w:val="lv-LV"/>
        </w:rPr>
        <w:t> </w:t>
      </w:r>
    </w:p>
    <w:p w:rsidR="003D4317" w:rsidRPr="009332AE" w:rsidRDefault="009A0A4D" w:rsidP="002579B5">
      <w:pPr>
        <w:pStyle w:val="NormalWeb"/>
        <w:shd w:val="clear" w:color="auto" w:fill="FFFFFF"/>
        <w:spacing w:before="0" w:beforeAutospacing="0" w:after="120" w:afterAutospacing="0" w:line="276" w:lineRule="auto"/>
        <w:jc w:val="both"/>
        <w:rPr>
          <w:lang w:val="lv-LV"/>
        </w:rPr>
      </w:pPr>
      <w:r>
        <w:rPr>
          <w:lang w:val="lv-LV"/>
        </w:rPr>
        <w:t xml:space="preserve">- </w:t>
      </w:r>
      <w:r w:rsidR="003D4317" w:rsidRPr="009332AE">
        <w:rPr>
          <w:lang w:val="lv-LV"/>
        </w:rPr>
        <w:t xml:space="preserve">pašvaldībai, ja tā nosaka vietas un teritorijas, kurās azartspēles organizēt nav atļauts, ir jāveic individuāls </w:t>
      </w:r>
      <w:proofErr w:type="spellStart"/>
      <w:r w:rsidR="003D4317" w:rsidRPr="009332AE">
        <w:rPr>
          <w:lang w:val="lv-LV"/>
        </w:rPr>
        <w:t>izvērtējums</w:t>
      </w:r>
      <w:proofErr w:type="spellEnd"/>
      <w:r w:rsidR="003D4317" w:rsidRPr="009332AE">
        <w:rPr>
          <w:lang w:val="lv-LV"/>
        </w:rPr>
        <w:t xml:space="preserve"> par katru no šīm vietām un teritorijām. Pašvaldībai ir jānodrošina līdzsvars starp azartspēļu organizēšanu un sabiedrības interesēm. Pieņemot saistošos noteikumus, kuros noteiktas vietas un teritorijas, kurās azartspēles organizēt nav atļauts, pašvaldībai ir pienācīgi jāpamato, kāpēc katrā no tām azartspēļu organizēšana būtu aizliedzama, ņemot vērā dažādus apstākļus, tostarp </w:t>
      </w:r>
      <w:r w:rsidR="003D4317" w:rsidRPr="009332AE">
        <w:rPr>
          <w:u w:val="single"/>
          <w:lang w:val="lv-LV"/>
        </w:rPr>
        <w:t>attiecīgās pašvaldības administratīvās teritorijas iedzīvotāju intereses</w:t>
      </w:r>
      <w:r w:rsidR="001C6C0B" w:rsidRPr="009332AE">
        <w:rPr>
          <w:rStyle w:val="FootnoteReference"/>
          <w:u w:val="single"/>
          <w:lang w:val="lv-LV"/>
        </w:rPr>
        <w:footnoteReference w:id="5"/>
      </w:r>
      <w:r>
        <w:rPr>
          <w:lang w:val="lv-LV"/>
        </w:rPr>
        <w:t>.</w:t>
      </w:r>
    </w:p>
    <w:p w:rsidR="00E654FE" w:rsidRPr="00861244" w:rsidRDefault="009332AE" w:rsidP="002579B5">
      <w:pPr>
        <w:shd w:val="clear" w:color="auto" w:fill="FFFFFF"/>
        <w:spacing w:after="120"/>
        <w:jc w:val="both"/>
        <w:rPr>
          <w:rFonts w:ascii="Times New Roman" w:eastAsia="Times New Roman" w:hAnsi="Times New Roman" w:cs="Times New Roman"/>
          <w:color w:val="000000"/>
          <w:sz w:val="24"/>
          <w:szCs w:val="24"/>
          <w:lang w:val="lv-LV"/>
        </w:rPr>
      </w:pPr>
      <w:r>
        <w:rPr>
          <w:rFonts w:ascii="Times New Roman" w:hAnsi="Times New Roman" w:cs="Times New Roman"/>
          <w:sz w:val="24"/>
          <w:szCs w:val="24"/>
          <w:lang w:val="lv-LV"/>
        </w:rPr>
        <w:tab/>
      </w:r>
      <w:r w:rsidR="003D4317">
        <w:rPr>
          <w:rFonts w:ascii="Times New Roman" w:hAnsi="Times New Roman" w:cs="Times New Roman"/>
          <w:sz w:val="24"/>
          <w:szCs w:val="24"/>
          <w:lang w:val="lv-LV"/>
        </w:rPr>
        <w:t>[</w:t>
      </w:r>
      <w:r>
        <w:rPr>
          <w:rFonts w:ascii="Times New Roman" w:hAnsi="Times New Roman" w:cs="Times New Roman"/>
          <w:sz w:val="24"/>
          <w:szCs w:val="24"/>
          <w:lang w:val="lv-LV"/>
        </w:rPr>
        <w:t>7</w:t>
      </w:r>
      <w:r w:rsidR="003D4317">
        <w:rPr>
          <w:rFonts w:ascii="Times New Roman" w:hAnsi="Times New Roman" w:cs="Times New Roman"/>
          <w:sz w:val="24"/>
          <w:szCs w:val="24"/>
          <w:lang w:val="lv-LV"/>
        </w:rPr>
        <w:t xml:space="preserve">] </w:t>
      </w:r>
      <w:r w:rsidR="00E654FE" w:rsidRPr="007872FB">
        <w:rPr>
          <w:rFonts w:ascii="Times New Roman" w:eastAsia="Times New Roman" w:hAnsi="Times New Roman" w:cs="Times New Roman"/>
          <w:color w:val="000000"/>
          <w:sz w:val="24"/>
          <w:szCs w:val="24"/>
          <w:lang w:val="lv-LV"/>
        </w:rPr>
        <w:t>Papildus  Azartspēļu  likumā  noteiktajiem  azartspēļu  organizēšanas ierobežojumiem  pašvaldība,  izvērtējot  konkrētās  teritorijas  apbūvi  un infrastruktūras objektu izvietojumu, var liegt azartspēļu organizēšanu, piemēram, izglītības,  kultūras,  sporta  iestāžu  un</w:t>
      </w:r>
      <w:r w:rsidR="007872FB">
        <w:rPr>
          <w:rFonts w:ascii="Times New Roman" w:eastAsia="Times New Roman" w:hAnsi="Times New Roman" w:cs="Times New Roman"/>
          <w:color w:val="000000"/>
          <w:sz w:val="24"/>
          <w:szCs w:val="24"/>
          <w:lang w:val="lv-LV"/>
        </w:rPr>
        <w:t xml:space="preserve"> </w:t>
      </w:r>
      <w:r w:rsidR="00E654FE" w:rsidRPr="007872FB">
        <w:rPr>
          <w:rFonts w:ascii="Times New Roman" w:eastAsia="Times New Roman" w:hAnsi="Times New Roman" w:cs="Times New Roman"/>
          <w:color w:val="000000"/>
          <w:sz w:val="24"/>
          <w:szCs w:val="24"/>
          <w:lang w:val="lv-LV"/>
        </w:rPr>
        <w:t xml:space="preserve">kompleksu,  aktīvās  atpūtas  un  bērnu rotaļlaukumu tuvumā. Tāpat azartspēļu organizēšanas ierobežojumus pēc attiecīga </w:t>
      </w:r>
      <w:proofErr w:type="spellStart"/>
      <w:r w:rsidR="00E654FE" w:rsidRPr="007872FB">
        <w:rPr>
          <w:rFonts w:ascii="Times New Roman" w:eastAsia="Times New Roman" w:hAnsi="Times New Roman" w:cs="Times New Roman"/>
          <w:color w:val="000000"/>
          <w:sz w:val="24"/>
          <w:szCs w:val="24"/>
          <w:lang w:val="lv-LV"/>
        </w:rPr>
        <w:t>izvērtējuma</w:t>
      </w:r>
      <w:proofErr w:type="spellEnd"/>
      <w:r w:rsidR="00E654FE" w:rsidRPr="007872FB">
        <w:rPr>
          <w:rFonts w:ascii="Times New Roman" w:eastAsia="Times New Roman" w:hAnsi="Times New Roman" w:cs="Times New Roman"/>
          <w:color w:val="000000"/>
          <w:sz w:val="24"/>
          <w:szCs w:val="24"/>
          <w:lang w:val="lv-LV"/>
        </w:rPr>
        <w:t xml:space="preserve">  var  noteikt  teritorijās  ar  augstu  sabiedrības  kustības  intensitāti, piemēram,  sabiedriskā  transp</w:t>
      </w:r>
      <w:r w:rsidR="002579B5">
        <w:rPr>
          <w:rFonts w:ascii="Times New Roman" w:eastAsia="Times New Roman" w:hAnsi="Times New Roman" w:cs="Times New Roman"/>
          <w:color w:val="000000"/>
          <w:sz w:val="24"/>
          <w:szCs w:val="24"/>
          <w:lang w:val="lv-LV"/>
        </w:rPr>
        <w:t xml:space="preserve">orta  pieturvietu  tuvumā, </w:t>
      </w:r>
      <w:r>
        <w:rPr>
          <w:rFonts w:ascii="Times New Roman" w:eastAsia="Times New Roman" w:hAnsi="Times New Roman" w:cs="Times New Roman"/>
          <w:color w:val="000000"/>
          <w:sz w:val="24"/>
          <w:szCs w:val="24"/>
          <w:lang w:val="lv-LV"/>
        </w:rPr>
        <w:t xml:space="preserve">kā </w:t>
      </w:r>
      <w:r w:rsidR="00E654FE" w:rsidRPr="007872FB">
        <w:rPr>
          <w:rFonts w:ascii="Times New Roman" w:eastAsia="Times New Roman" w:hAnsi="Times New Roman" w:cs="Times New Roman"/>
          <w:color w:val="000000"/>
          <w:sz w:val="24"/>
          <w:szCs w:val="24"/>
          <w:lang w:val="lv-LV"/>
        </w:rPr>
        <w:t>arī</w:t>
      </w:r>
      <w:r w:rsidR="007872FB">
        <w:rPr>
          <w:rFonts w:ascii="Times New Roman" w:eastAsia="Times New Roman" w:hAnsi="Times New Roman" w:cs="Times New Roman"/>
          <w:color w:val="000000"/>
          <w:sz w:val="24"/>
          <w:szCs w:val="24"/>
          <w:lang w:val="lv-LV"/>
        </w:rPr>
        <w:t xml:space="preserve"> </w:t>
      </w:r>
      <w:proofErr w:type="spellStart"/>
      <w:r>
        <w:rPr>
          <w:rFonts w:ascii="Times New Roman" w:eastAsia="Times New Roman" w:hAnsi="Times New Roman" w:cs="Times New Roman"/>
          <w:color w:val="000000"/>
          <w:sz w:val="24"/>
          <w:szCs w:val="24"/>
          <w:lang w:val="lv-LV"/>
        </w:rPr>
        <w:t>mazstāvu</w:t>
      </w:r>
      <w:proofErr w:type="spellEnd"/>
      <w:r>
        <w:rPr>
          <w:rFonts w:ascii="Times New Roman" w:eastAsia="Times New Roman" w:hAnsi="Times New Roman" w:cs="Times New Roman"/>
          <w:color w:val="000000"/>
          <w:sz w:val="24"/>
          <w:szCs w:val="24"/>
          <w:lang w:val="lv-LV"/>
        </w:rPr>
        <w:t xml:space="preserve"> </w:t>
      </w:r>
      <w:r w:rsidR="00E654FE" w:rsidRPr="007872FB">
        <w:rPr>
          <w:rFonts w:ascii="Times New Roman" w:eastAsia="Times New Roman" w:hAnsi="Times New Roman" w:cs="Times New Roman"/>
          <w:color w:val="000000"/>
          <w:sz w:val="24"/>
          <w:szCs w:val="24"/>
          <w:lang w:val="lv-LV"/>
        </w:rPr>
        <w:t xml:space="preserve">un daudzstāvu </w:t>
      </w:r>
      <w:r w:rsidR="00861244">
        <w:rPr>
          <w:rFonts w:ascii="Times New Roman" w:eastAsia="Times New Roman" w:hAnsi="Times New Roman" w:cs="Times New Roman"/>
          <w:color w:val="000000"/>
          <w:sz w:val="24"/>
          <w:szCs w:val="24"/>
          <w:lang w:val="lv-LV"/>
        </w:rPr>
        <w:t>dzīvojamās apbūves teritorijās</w:t>
      </w:r>
      <w:r w:rsidR="007872FB" w:rsidRPr="007872FB">
        <w:rPr>
          <w:rStyle w:val="FootnoteReference"/>
          <w:rFonts w:ascii="Times New Roman" w:eastAsia="Times New Roman" w:hAnsi="Times New Roman" w:cs="Times New Roman"/>
          <w:color w:val="000000"/>
          <w:sz w:val="24"/>
          <w:szCs w:val="24"/>
          <w:lang w:val="lv-LV"/>
        </w:rPr>
        <w:footnoteReference w:id="6"/>
      </w:r>
      <w:r w:rsidR="00E654FE" w:rsidRPr="007872FB">
        <w:rPr>
          <w:rFonts w:ascii="Times New Roman" w:eastAsia="Times New Roman" w:hAnsi="Times New Roman" w:cs="Times New Roman"/>
          <w:color w:val="000000"/>
          <w:sz w:val="24"/>
          <w:szCs w:val="24"/>
          <w:lang w:val="lv-LV"/>
        </w:rPr>
        <w:t>.</w:t>
      </w:r>
    </w:p>
    <w:p w:rsidR="00340631" w:rsidRPr="00CB5188" w:rsidRDefault="007872FB" w:rsidP="00340631">
      <w:pPr>
        <w:spacing w:after="120"/>
        <w:ind w:firstLine="720"/>
        <w:jc w:val="both"/>
        <w:rPr>
          <w:rFonts w:ascii="Times New Roman" w:hAnsi="Times New Roman" w:cs="Times New Roman"/>
          <w:sz w:val="24"/>
          <w:szCs w:val="24"/>
          <w:lang w:val="lv-LV"/>
        </w:rPr>
      </w:pPr>
      <w:r w:rsidRPr="00A52C19">
        <w:rPr>
          <w:rFonts w:ascii="Times New Roman" w:hAnsi="Times New Roman" w:cs="Times New Roman"/>
          <w:sz w:val="24"/>
          <w:szCs w:val="24"/>
          <w:lang w:val="lv-LV"/>
        </w:rPr>
        <w:t>[</w:t>
      </w:r>
      <w:r w:rsidR="009332AE">
        <w:rPr>
          <w:rFonts w:ascii="Times New Roman" w:hAnsi="Times New Roman" w:cs="Times New Roman"/>
          <w:sz w:val="24"/>
          <w:szCs w:val="24"/>
          <w:lang w:val="lv-LV"/>
        </w:rPr>
        <w:t>8</w:t>
      </w:r>
      <w:r w:rsidRPr="00A52C19">
        <w:rPr>
          <w:rFonts w:ascii="Times New Roman" w:hAnsi="Times New Roman" w:cs="Times New Roman"/>
          <w:sz w:val="24"/>
          <w:szCs w:val="24"/>
          <w:lang w:val="lv-LV"/>
        </w:rPr>
        <w:t xml:space="preserve">] </w:t>
      </w:r>
      <w:r w:rsidR="003D4317" w:rsidRPr="00A52C19">
        <w:rPr>
          <w:rFonts w:ascii="Times New Roman" w:hAnsi="Times New Roman" w:cs="Times New Roman"/>
          <w:sz w:val="24"/>
          <w:szCs w:val="24"/>
          <w:lang w:val="lv-LV"/>
        </w:rPr>
        <w:t xml:space="preserve">Spēļu zāle atrodas Daugavpils </w:t>
      </w:r>
      <w:r w:rsidR="00B15DFE">
        <w:rPr>
          <w:rFonts w:ascii="Times New Roman" w:hAnsi="Times New Roman" w:cs="Times New Roman"/>
          <w:sz w:val="24"/>
          <w:szCs w:val="24"/>
          <w:lang w:val="lv-LV"/>
        </w:rPr>
        <w:t>Jaunbūves</w:t>
      </w:r>
      <w:r w:rsidR="003D4317" w:rsidRPr="00A52C19">
        <w:rPr>
          <w:rFonts w:ascii="Times New Roman" w:hAnsi="Times New Roman" w:cs="Times New Roman"/>
          <w:sz w:val="24"/>
          <w:szCs w:val="24"/>
          <w:lang w:val="lv-LV"/>
        </w:rPr>
        <w:t xml:space="preserve"> apkaimē, </w:t>
      </w:r>
      <w:r w:rsidR="00B15DFE">
        <w:rPr>
          <w:rFonts w:ascii="Times New Roman" w:hAnsi="Times New Roman" w:cs="Times New Roman"/>
          <w:sz w:val="24"/>
          <w:szCs w:val="24"/>
          <w:lang w:val="lv-LV"/>
        </w:rPr>
        <w:t>Ventspils</w:t>
      </w:r>
      <w:r w:rsidR="00D605C5">
        <w:rPr>
          <w:rFonts w:ascii="Times New Roman" w:hAnsi="Times New Roman" w:cs="Times New Roman"/>
          <w:sz w:val="24"/>
          <w:szCs w:val="24"/>
          <w:lang w:val="lv-LV"/>
        </w:rPr>
        <w:t xml:space="preserve"> </w:t>
      </w:r>
      <w:r w:rsidR="003D4317" w:rsidRPr="00A52C19">
        <w:rPr>
          <w:rFonts w:ascii="Times New Roman" w:hAnsi="Times New Roman" w:cs="Times New Roman"/>
          <w:sz w:val="24"/>
          <w:szCs w:val="24"/>
          <w:lang w:val="lv-LV"/>
        </w:rPr>
        <w:t xml:space="preserve">ielā </w:t>
      </w:r>
      <w:r w:rsidR="00B15DFE">
        <w:rPr>
          <w:rFonts w:ascii="Times New Roman" w:hAnsi="Times New Roman" w:cs="Times New Roman"/>
          <w:sz w:val="24"/>
          <w:szCs w:val="24"/>
          <w:lang w:val="lv-LV"/>
        </w:rPr>
        <w:t>27</w:t>
      </w:r>
      <w:r w:rsidR="003D4317" w:rsidRPr="00CB5188">
        <w:rPr>
          <w:rFonts w:ascii="Times New Roman" w:hAnsi="Times New Roman" w:cs="Times New Roman"/>
          <w:sz w:val="24"/>
          <w:szCs w:val="24"/>
          <w:lang w:val="lv-LV"/>
        </w:rPr>
        <w:t xml:space="preserve">, kas ir pilsētas </w:t>
      </w:r>
      <w:proofErr w:type="spellStart"/>
      <w:r w:rsidR="003D4317" w:rsidRPr="00CB5188">
        <w:rPr>
          <w:rFonts w:ascii="Times New Roman" w:hAnsi="Times New Roman" w:cs="Times New Roman"/>
          <w:sz w:val="24"/>
          <w:szCs w:val="24"/>
          <w:lang w:val="lv-LV"/>
        </w:rPr>
        <w:t>guļamrajons</w:t>
      </w:r>
      <w:proofErr w:type="spellEnd"/>
      <w:r w:rsidR="00861244" w:rsidRPr="00CB5188">
        <w:rPr>
          <w:rFonts w:ascii="Times New Roman" w:hAnsi="Times New Roman" w:cs="Times New Roman"/>
          <w:sz w:val="24"/>
          <w:szCs w:val="24"/>
          <w:lang w:val="lv-LV"/>
        </w:rPr>
        <w:t xml:space="preserve"> - </w:t>
      </w:r>
      <w:r w:rsidR="003D4317" w:rsidRPr="00CB5188">
        <w:rPr>
          <w:rFonts w:ascii="Times New Roman" w:hAnsi="Times New Roman" w:cs="Times New Roman"/>
          <w:i/>
          <w:color w:val="212121"/>
          <w:sz w:val="24"/>
          <w:szCs w:val="24"/>
          <w:shd w:val="clear" w:color="auto" w:fill="FFFFFF"/>
          <w:lang w:val="lv-LV"/>
        </w:rPr>
        <w:t>pilsētas daļa, kur ir gandrīz tikai dzīvojamās ēkas un maz darba iespēju</w:t>
      </w:r>
      <w:r w:rsidR="009332AE" w:rsidRPr="00CB5188">
        <w:rPr>
          <w:rFonts w:ascii="Times New Roman" w:hAnsi="Times New Roman" w:cs="Times New Roman"/>
          <w:color w:val="212121"/>
          <w:sz w:val="24"/>
          <w:szCs w:val="24"/>
          <w:shd w:val="clear" w:color="auto" w:fill="FFFFFF"/>
          <w:lang w:val="lv-LV"/>
        </w:rPr>
        <w:t xml:space="preserve"> (</w:t>
      </w:r>
      <w:proofErr w:type="spellStart"/>
      <w:r w:rsidR="009332AE" w:rsidRPr="00CB5188">
        <w:rPr>
          <w:rFonts w:ascii="Times New Roman" w:hAnsi="Times New Roman" w:cs="Times New Roman"/>
          <w:color w:val="212121"/>
          <w:sz w:val="24"/>
          <w:szCs w:val="24"/>
          <w:shd w:val="clear" w:color="auto" w:fill="FFFFFF"/>
          <w:lang w:val="lv-LV"/>
        </w:rPr>
        <w:t>sk.Tezaurs</w:t>
      </w:r>
      <w:proofErr w:type="spellEnd"/>
      <w:r w:rsidR="009332AE" w:rsidRPr="00CB5188">
        <w:rPr>
          <w:rFonts w:ascii="Times New Roman" w:hAnsi="Times New Roman" w:cs="Times New Roman"/>
          <w:color w:val="212121"/>
          <w:sz w:val="24"/>
          <w:szCs w:val="24"/>
          <w:shd w:val="clear" w:color="auto" w:fill="FFFFFF"/>
          <w:lang w:val="lv-LV"/>
        </w:rPr>
        <w:t>)</w:t>
      </w:r>
      <w:r w:rsidR="003D4317" w:rsidRPr="00CB5188">
        <w:rPr>
          <w:rFonts w:ascii="Times New Roman" w:hAnsi="Times New Roman" w:cs="Times New Roman"/>
          <w:color w:val="212121"/>
          <w:sz w:val="24"/>
          <w:szCs w:val="24"/>
          <w:shd w:val="clear" w:color="auto" w:fill="FFFFFF"/>
          <w:lang w:val="lv-LV"/>
        </w:rPr>
        <w:t>.</w:t>
      </w:r>
      <w:r w:rsidR="006D253A" w:rsidRPr="00CB5188">
        <w:rPr>
          <w:rFonts w:ascii="Times New Roman" w:hAnsi="Times New Roman" w:cs="Times New Roman"/>
          <w:color w:val="212121"/>
          <w:sz w:val="24"/>
          <w:szCs w:val="24"/>
          <w:shd w:val="clear" w:color="auto" w:fill="FFFFFF"/>
          <w:lang w:val="lv-LV"/>
        </w:rPr>
        <w:t xml:space="preserve"> Jo vairāk tā atrodas apkaimes centrā</w:t>
      </w:r>
      <w:r w:rsidR="00CB5188">
        <w:rPr>
          <w:rFonts w:ascii="Times New Roman" w:hAnsi="Times New Roman" w:cs="Times New Roman"/>
          <w:color w:val="212121"/>
          <w:sz w:val="24"/>
          <w:szCs w:val="24"/>
          <w:shd w:val="clear" w:color="auto" w:fill="FFFFFF"/>
          <w:lang w:val="lv-LV"/>
        </w:rPr>
        <w:t>, pie tramvaju pieturas.</w:t>
      </w:r>
      <w:r w:rsidR="003D4317" w:rsidRPr="00CB5188">
        <w:rPr>
          <w:rFonts w:ascii="Times New Roman" w:hAnsi="Times New Roman" w:cs="Times New Roman"/>
          <w:sz w:val="24"/>
          <w:szCs w:val="24"/>
          <w:lang w:val="lv-LV"/>
        </w:rPr>
        <w:t xml:space="preserve"> </w:t>
      </w:r>
    </w:p>
    <w:p w:rsidR="00340631" w:rsidRPr="00A52C19" w:rsidRDefault="00340631" w:rsidP="00340631">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w:t>
      </w:r>
      <w:r w:rsidRPr="00A52C19">
        <w:rPr>
          <w:rFonts w:ascii="Times New Roman" w:hAnsi="Times New Roman" w:cs="Times New Roman"/>
          <w:sz w:val="24"/>
          <w:szCs w:val="24"/>
          <w:lang w:val="lv-LV"/>
        </w:rPr>
        <w:t>Daugavpils pilsētas teritorijas plānojuma un tā sastāvā esošajiem Teritorijas izmantošanas un apbūves noteikumiem</w:t>
      </w:r>
      <w:r>
        <w:rPr>
          <w:rFonts w:ascii="Times New Roman" w:hAnsi="Times New Roman" w:cs="Times New Roman"/>
          <w:sz w:val="24"/>
          <w:szCs w:val="24"/>
          <w:lang w:val="lv-LV"/>
        </w:rPr>
        <w:t xml:space="preserve"> </w:t>
      </w:r>
      <w:r w:rsidRPr="00A52C19">
        <w:rPr>
          <w:rFonts w:ascii="Times New Roman" w:hAnsi="Times New Roman" w:cs="Times New Roman"/>
          <w:sz w:val="24"/>
          <w:szCs w:val="24"/>
          <w:lang w:val="lv-LV"/>
        </w:rPr>
        <w:t>(turpmāk – TIAN</w:t>
      </w:r>
      <w:r>
        <w:rPr>
          <w:rFonts w:ascii="Times New Roman" w:hAnsi="Times New Roman" w:cs="Times New Roman"/>
          <w:sz w:val="24"/>
          <w:szCs w:val="24"/>
          <w:lang w:val="lv-LV"/>
        </w:rPr>
        <w:t xml:space="preserve">), kas apstiprināti ar </w:t>
      </w:r>
      <w:r w:rsidRPr="00A52C19">
        <w:rPr>
          <w:rFonts w:ascii="Times New Roman" w:hAnsi="Times New Roman" w:cs="Times New Roman"/>
          <w:sz w:val="24"/>
          <w:szCs w:val="24"/>
          <w:lang w:val="lv-LV"/>
        </w:rPr>
        <w:t xml:space="preserve">Daugavpils domes 2020.gada 24.marta saistošajiem noteikumiem Nr.12 </w:t>
      </w:r>
      <w:r w:rsidRPr="00A52C19">
        <w:rPr>
          <w:rFonts w:ascii="Times New Roman" w:hAnsi="Times New Roman" w:cs="Times New Roman"/>
          <w:sz w:val="24"/>
          <w:szCs w:val="24"/>
          <w:shd w:val="clear" w:color="auto" w:fill="FFFFFF"/>
          <w:lang w:val="lv-LV"/>
        </w:rPr>
        <w:t xml:space="preserve">„Daugavpils pilsētas teritorijas plānojuma </w:t>
      </w:r>
      <w:r w:rsidR="003E0D00">
        <w:rPr>
          <w:rFonts w:ascii="Times New Roman" w:hAnsi="Times New Roman" w:cs="Times New Roman"/>
          <w:sz w:val="24"/>
          <w:szCs w:val="24"/>
          <w:shd w:val="clear" w:color="auto" w:fill="FFFFFF"/>
          <w:lang w:val="lv-LV"/>
        </w:rPr>
        <w:t xml:space="preserve">                                                                                                        </w:t>
      </w:r>
      <w:r w:rsidRPr="00A52C19">
        <w:rPr>
          <w:rFonts w:ascii="Times New Roman" w:hAnsi="Times New Roman" w:cs="Times New Roman"/>
          <w:sz w:val="24"/>
          <w:szCs w:val="24"/>
          <w:shd w:val="clear" w:color="auto" w:fill="FFFFFF"/>
          <w:lang w:val="lv-LV"/>
        </w:rPr>
        <w:t>izmantošanas un apbūves saistošie noteikumi un grafiskā daļa”</w:t>
      </w:r>
      <w:r>
        <w:rPr>
          <w:rStyle w:val="FootnoteReference"/>
          <w:rFonts w:ascii="Times New Roman" w:hAnsi="Times New Roman" w:cs="Times New Roman"/>
          <w:sz w:val="24"/>
          <w:szCs w:val="24"/>
          <w:shd w:val="clear" w:color="auto" w:fill="FFFFFF"/>
          <w:lang w:val="lv-LV"/>
        </w:rPr>
        <w:footnoteReference w:id="7"/>
      </w:r>
      <w:r>
        <w:rPr>
          <w:rFonts w:ascii="Times New Roman" w:hAnsi="Times New Roman" w:cs="Times New Roman"/>
          <w:sz w:val="24"/>
          <w:szCs w:val="24"/>
          <w:shd w:val="clear" w:color="auto" w:fill="FFFFFF"/>
          <w:lang w:val="lv-LV"/>
        </w:rPr>
        <w:t xml:space="preserve"> </w:t>
      </w:r>
      <w:r w:rsidRPr="00A52C19">
        <w:rPr>
          <w:rFonts w:ascii="Times New Roman" w:hAnsi="Times New Roman" w:cs="Times New Roman"/>
          <w:sz w:val="24"/>
          <w:szCs w:val="24"/>
          <w:lang w:val="lv-LV"/>
        </w:rPr>
        <w:t xml:space="preserve">noteiktajām funkcionālajām zonām </w:t>
      </w:r>
      <w:r w:rsidR="00B15DFE">
        <w:rPr>
          <w:rFonts w:ascii="Times New Roman" w:hAnsi="Times New Roman" w:cs="Times New Roman"/>
          <w:sz w:val="24"/>
          <w:szCs w:val="24"/>
          <w:lang w:val="lv-LV"/>
        </w:rPr>
        <w:t>Jaunbūves</w:t>
      </w:r>
      <w:r w:rsidRPr="00A52C19">
        <w:rPr>
          <w:rFonts w:ascii="Times New Roman" w:hAnsi="Times New Roman" w:cs="Times New Roman"/>
          <w:sz w:val="24"/>
          <w:szCs w:val="24"/>
          <w:lang w:val="lv-LV"/>
        </w:rPr>
        <w:t xml:space="preserve"> apkaimes teritorijas funkcionālais zonējums lielākoties ir </w:t>
      </w:r>
      <w:proofErr w:type="spellStart"/>
      <w:r w:rsidR="00B15DFE" w:rsidRPr="00B968C4">
        <w:rPr>
          <w:rFonts w:ascii="Times New Roman" w:hAnsi="Times New Roman" w:cs="Times New Roman"/>
          <w:sz w:val="24"/>
          <w:szCs w:val="24"/>
          <w:lang w:val="lv-LV"/>
        </w:rPr>
        <w:t>mazstāvu</w:t>
      </w:r>
      <w:proofErr w:type="spellEnd"/>
      <w:r w:rsidR="00B15DFE" w:rsidRPr="00B968C4">
        <w:rPr>
          <w:rFonts w:ascii="Times New Roman" w:hAnsi="Times New Roman" w:cs="Times New Roman"/>
          <w:sz w:val="24"/>
          <w:szCs w:val="24"/>
          <w:lang w:val="lv-LV"/>
        </w:rPr>
        <w:t xml:space="preserve"> dzīvojamās apbūves teritorija </w:t>
      </w:r>
      <w:r w:rsidR="00B15DFE">
        <w:rPr>
          <w:rFonts w:ascii="Times New Roman" w:hAnsi="Times New Roman" w:cs="Times New Roman"/>
          <w:sz w:val="24"/>
          <w:szCs w:val="24"/>
          <w:lang w:val="lv-LV"/>
        </w:rPr>
        <w:t xml:space="preserve"> un </w:t>
      </w:r>
      <w:r w:rsidRPr="00B968C4">
        <w:rPr>
          <w:rFonts w:ascii="Times New Roman" w:hAnsi="Times New Roman" w:cs="Times New Roman"/>
          <w:sz w:val="24"/>
          <w:szCs w:val="24"/>
          <w:lang w:val="lv-LV"/>
        </w:rPr>
        <w:t>daudzstāvu dzīvojamās apbūves</w:t>
      </w:r>
      <w:r w:rsidRPr="00A52C19">
        <w:rPr>
          <w:rFonts w:ascii="Times New Roman" w:hAnsi="Times New Roman" w:cs="Times New Roman"/>
          <w:sz w:val="24"/>
          <w:szCs w:val="24"/>
          <w:lang w:val="lv-LV"/>
        </w:rPr>
        <w:t xml:space="preserve"> teritorija</w:t>
      </w:r>
      <w:r w:rsidR="00B15DFE">
        <w:rPr>
          <w:rFonts w:ascii="Times New Roman" w:hAnsi="Times New Roman" w:cs="Times New Roman"/>
          <w:sz w:val="24"/>
          <w:szCs w:val="24"/>
          <w:lang w:val="lv-LV"/>
        </w:rPr>
        <w:t>, kā arī jauktas centra apbūves teritorija</w:t>
      </w:r>
      <w:r w:rsidRPr="00A52C19">
        <w:rPr>
          <w:rFonts w:ascii="Times New Roman" w:hAnsi="Times New Roman" w:cs="Times New Roman"/>
          <w:sz w:val="24"/>
          <w:szCs w:val="24"/>
          <w:lang w:val="lv-LV"/>
        </w:rPr>
        <w:t>.</w:t>
      </w:r>
    </w:p>
    <w:p w:rsidR="00340631" w:rsidRPr="00D57492" w:rsidRDefault="00340631" w:rsidP="00340631">
      <w:pPr>
        <w:spacing w:after="120"/>
        <w:ind w:firstLine="720"/>
        <w:jc w:val="both"/>
        <w:rPr>
          <w:rFonts w:ascii="Times New Roman" w:eastAsia="Times New Roman" w:hAnsi="Times New Roman" w:cs="Times New Roman"/>
          <w:sz w:val="24"/>
          <w:szCs w:val="24"/>
          <w:lang w:val="lv-LV"/>
        </w:rPr>
      </w:pPr>
      <w:r w:rsidRPr="00D57492">
        <w:rPr>
          <w:rFonts w:ascii="Times New Roman" w:hAnsi="Times New Roman" w:cs="Times New Roman"/>
          <w:bCs/>
          <w:sz w:val="24"/>
          <w:szCs w:val="24"/>
          <w:shd w:val="clear" w:color="auto" w:fill="FFFFFF"/>
          <w:lang w:val="lv-LV"/>
        </w:rPr>
        <w:lastRenderedPageBreak/>
        <w:t xml:space="preserve">Atbilstoši Ministru kabineta </w:t>
      </w:r>
      <w:r w:rsidRPr="00D57492">
        <w:rPr>
          <w:rFonts w:ascii="Times New Roman" w:hAnsi="Times New Roman" w:cs="Times New Roman"/>
          <w:sz w:val="24"/>
          <w:szCs w:val="24"/>
          <w:shd w:val="clear" w:color="auto" w:fill="FFFFFF"/>
          <w:lang w:val="lv-LV"/>
        </w:rPr>
        <w:t>2013.gada 30.aprīļa noteikumu Nr.240 </w:t>
      </w:r>
      <w:r w:rsidRPr="00D57492">
        <w:rPr>
          <w:rFonts w:ascii="Times New Roman" w:hAnsi="Times New Roman" w:cs="Times New Roman"/>
          <w:bCs/>
          <w:sz w:val="24"/>
          <w:szCs w:val="24"/>
          <w:shd w:val="clear" w:color="auto" w:fill="FFFFFF"/>
          <w:lang w:val="lv-LV"/>
        </w:rPr>
        <w:t xml:space="preserve"> „Vispārīgie teritorijas plānošanas, izmantošanas un apbūves noteikumi” </w:t>
      </w:r>
      <w:r w:rsidRPr="00D57492">
        <w:rPr>
          <w:rFonts w:ascii="Times New Roman" w:hAnsi="Times New Roman" w:cs="Times New Roman"/>
          <w:sz w:val="24"/>
          <w:szCs w:val="24"/>
          <w:shd w:val="clear" w:color="auto" w:fill="FFFFFF"/>
          <w:lang w:val="lv-LV"/>
        </w:rPr>
        <w:t xml:space="preserve">27.punktam </w:t>
      </w:r>
      <w:proofErr w:type="spellStart"/>
      <w:r w:rsidRPr="00D57492">
        <w:rPr>
          <w:rFonts w:ascii="Times New Roman" w:hAnsi="Times New Roman" w:cs="Times New Roman"/>
          <w:sz w:val="24"/>
          <w:szCs w:val="24"/>
          <w:shd w:val="clear" w:color="auto" w:fill="FFFFFF"/>
          <w:lang w:val="lv-LV"/>
        </w:rPr>
        <w:t>mazstāvu</w:t>
      </w:r>
      <w:proofErr w:type="spellEnd"/>
      <w:r w:rsidRPr="00D57492">
        <w:rPr>
          <w:rFonts w:ascii="Times New Roman" w:hAnsi="Times New Roman" w:cs="Times New Roman"/>
          <w:sz w:val="24"/>
          <w:szCs w:val="24"/>
          <w:shd w:val="clear" w:color="auto" w:fill="FFFFFF"/>
          <w:lang w:val="lv-LV"/>
        </w:rPr>
        <w:t xml:space="preserve"> dzīvojamās apbūves teritorija (</w:t>
      </w:r>
      <w:proofErr w:type="spellStart"/>
      <w:r w:rsidRPr="00D57492">
        <w:rPr>
          <w:rFonts w:ascii="Times New Roman" w:hAnsi="Times New Roman" w:cs="Times New Roman"/>
          <w:sz w:val="24"/>
          <w:szCs w:val="24"/>
          <w:shd w:val="clear" w:color="auto" w:fill="FFFFFF"/>
          <w:lang w:val="lv-LV"/>
        </w:rPr>
        <w:t>DzM</w:t>
      </w:r>
      <w:proofErr w:type="spellEnd"/>
      <w:r w:rsidRPr="00D57492">
        <w:rPr>
          <w:rFonts w:ascii="Times New Roman" w:hAnsi="Times New Roman" w:cs="Times New Roman"/>
          <w:b/>
          <w:bCs/>
          <w:sz w:val="24"/>
          <w:szCs w:val="24"/>
          <w:shd w:val="clear" w:color="auto" w:fill="FFFFFF"/>
          <w:lang w:val="lv-LV"/>
        </w:rPr>
        <w:t>)</w:t>
      </w:r>
      <w:r w:rsidRPr="00D57492">
        <w:rPr>
          <w:rFonts w:ascii="Times New Roman" w:hAnsi="Times New Roman" w:cs="Times New Roman"/>
          <w:sz w:val="24"/>
          <w:szCs w:val="24"/>
          <w:shd w:val="clear" w:color="auto" w:fill="FFFFFF"/>
          <w:lang w:val="lv-LV"/>
        </w:rPr>
        <w:t xml:space="preserve"> ir funkcionālā zona ar apbūvi, kas nepārsniedz trīs stāvus. To nosaka, lai nodrošinātu </w:t>
      </w:r>
      <w:r w:rsidRPr="005D64E3">
        <w:rPr>
          <w:rFonts w:ascii="Times New Roman" w:hAnsi="Times New Roman" w:cs="Times New Roman"/>
          <w:sz w:val="24"/>
          <w:szCs w:val="24"/>
          <w:u w:val="single"/>
          <w:shd w:val="clear" w:color="auto" w:fill="FFFFFF"/>
          <w:lang w:val="lv-LV"/>
        </w:rPr>
        <w:t>mājokļa funkciju, paredzot atbilstošu infrastruktūru</w:t>
      </w:r>
      <w:r w:rsidRPr="00D57492">
        <w:rPr>
          <w:rFonts w:ascii="Times New Roman" w:hAnsi="Times New Roman" w:cs="Times New Roman"/>
          <w:sz w:val="24"/>
          <w:szCs w:val="24"/>
          <w:shd w:val="clear" w:color="auto" w:fill="FFFFFF"/>
          <w:lang w:val="lv-LV"/>
        </w:rPr>
        <w:t>; 28.punktam -  </w:t>
      </w:r>
      <w:proofErr w:type="spellStart"/>
      <w:r w:rsidRPr="00D57492">
        <w:rPr>
          <w:rFonts w:ascii="Times New Roman" w:hAnsi="Times New Roman" w:cs="Times New Roman"/>
          <w:sz w:val="24"/>
          <w:szCs w:val="24"/>
          <w:shd w:val="clear" w:color="auto" w:fill="FFFFFF"/>
          <w:lang w:val="lv-LV"/>
        </w:rPr>
        <w:t>mazstāvu</w:t>
      </w:r>
      <w:proofErr w:type="spellEnd"/>
      <w:r w:rsidRPr="00D57492">
        <w:rPr>
          <w:rFonts w:ascii="Times New Roman" w:hAnsi="Times New Roman" w:cs="Times New Roman"/>
          <w:sz w:val="24"/>
          <w:szCs w:val="24"/>
          <w:shd w:val="clear" w:color="auto" w:fill="FFFFFF"/>
          <w:lang w:val="lv-LV"/>
        </w:rPr>
        <w:t xml:space="preserve"> dzīvojamās apbūves teritorijas galvenais izmantošanas veids ir savrupmāju apbūve, rindu māju apbūve un daudzdzīvokļu māju apbūve;</w:t>
      </w:r>
      <w:r w:rsidRPr="00D57492">
        <w:rPr>
          <w:rFonts w:ascii="Times New Roman" w:eastAsia="Times New Roman" w:hAnsi="Times New Roman" w:cs="Times New Roman"/>
          <w:sz w:val="24"/>
          <w:szCs w:val="24"/>
          <w:lang w:val="lv-LV"/>
        </w:rPr>
        <w:t xml:space="preserve"> 30.punktam - daudzstāvu dzīvojamās apbūves teritorija (</w:t>
      </w:r>
      <w:proofErr w:type="spellStart"/>
      <w:r w:rsidRPr="00D57492">
        <w:rPr>
          <w:rFonts w:ascii="Times New Roman" w:eastAsia="Times New Roman" w:hAnsi="Times New Roman" w:cs="Times New Roman"/>
          <w:sz w:val="24"/>
          <w:szCs w:val="24"/>
          <w:lang w:val="lv-LV"/>
        </w:rPr>
        <w:t>DzD</w:t>
      </w:r>
      <w:proofErr w:type="spellEnd"/>
      <w:r w:rsidRPr="00D57492">
        <w:rPr>
          <w:rFonts w:ascii="Times New Roman" w:eastAsia="Times New Roman" w:hAnsi="Times New Roman" w:cs="Times New Roman"/>
          <w:sz w:val="24"/>
          <w:szCs w:val="24"/>
          <w:lang w:val="lv-LV"/>
        </w:rPr>
        <w:t xml:space="preserve">) ir funkcionālā zona ar apbūvi no četriem un vairāk stāviem, ko nosaka, lai nodrošinātu </w:t>
      </w:r>
      <w:r w:rsidRPr="005D64E3">
        <w:rPr>
          <w:rFonts w:ascii="Times New Roman" w:eastAsia="Times New Roman" w:hAnsi="Times New Roman" w:cs="Times New Roman"/>
          <w:sz w:val="24"/>
          <w:szCs w:val="24"/>
          <w:u w:val="single"/>
          <w:lang w:val="lv-LV"/>
        </w:rPr>
        <w:t>mājokļa funkciju, paredzot atbilstošu infrastruktūru</w:t>
      </w:r>
      <w:bookmarkStart w:id="8" w:name="p31"/>
      <w:bookmarkStart w:id="9" w:name="p-755152"/>
      <w:bookmarkEnd w:id="8"/>
      <w:bookmarkEnd w:id="9"/>
      <w:r w:rsidRPr="005D64E3">
        <w:rPr>
          <w:rFonts w:ascii="Times New Roman" w:eastAsia="Times New Roman" w:hAnsi="Times New Roman" w:cs="Times New Roman"/>
          <w:sz w:val="24"/>
          <w:szCs w:val="24"/>
          <w:u w:val="single"/>
          <w:lang w:val="lv-LV"/>
        </w:rPr>
        <w:t>;</w:t>
      </w:r>
      <w:r w:rsidRPr="00D57492">
        <w:rPr>
          <w:rFonts w:ascii="Times New Roman" w:eastAsia="Times New Roman" w:hAnsi="Times New Roman" w:cs="Times New Roman"/>
          <w:sz w:val="24"/>
          <w:szCs w:val="24"/>
          <w:lang w:val="lv-LV"/>
        </w:rPr>
        <w:t xml:space="preserve"> 31.punktam - Daudzstāvu dzīvojamās apbūves teritorijas galvenais izmantošanas veids ir daudzdzīvokļu māju apbūve.</w:t>
      </w:r>
    </w:p>
    <w:p w:rsidR="00340631" w:rsidRDefault="00340631" w:rsidP="00361BBA">
      <w:pPr>
        <w:spacing w:after="120"/>
        <w:ind w:firstLine="720"/>
        <w:jc w:val="both"/>
        <w:rPr>
          <w:rFonts w:ascii="Times New Roman" w:hAnsi="Times New Roman" w:cs="Times New Roman"/>
          <w:sz w:val="24"/>
          <w:szCs w:val="24"/>
          <w:lang w:val="lv-LV"/>
        </w:rPr>
      </w:pPr>
      <w:r w:rsidRPr="00D57492">
        <w:rPr>
          <w:rFonts w:ascii="Times New Roman" w:hAnsi="Times New Roman" w:cs="Times New Roman"/>
          <w:sz w:val="24"/>
          <w:szCs w:val="24"/>
          <w:lang w:val="lv-LV"/>
        </w:rPr>
        <w:t>Tas nozīmē, ka S</w:t>
      </w:r>
      <w:r>
        <w:rPr>
          <w:rFonts w:ascii="Times New Roman" w:hAnsi="Times New Roman" w:cs="Times New Roman"/>
          <w:sz w:val="24"/>
          <w:szCs w:val="24"/>
          <w:lang w:val="lv-LV"/>
        </w:rPr>
        <w:t>pēļu zāle atrodas blīvi apdzīvotā vietā</w:t>
      </w:r>
      <w:r w:rsidRPr="00D57492">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un tās </w:t>
      </w:r>
      <w:r w:rsidRPr="00D57492">
        <w:rPr>
          <w:rFonts w:ascii="Times New Roman" w:hAnsi="Times New Roman" w:cs="Times New Roman"/>
          <w:sz w:val="24"/>
          <w:szCs w:val="24"/>
          <w:lang w:val="lv-LV"/>
        </w:rPr>
        <w:t>atrašanās konkrētajā vietā</w:t>
      </w:r>
      <w:r>
        <w:rPr>
          <w:rFonts w:ascii="Times New Roman" w:hAnsi="Times New Roman" w:cs="Times New Roman"/>
          <w:sz w:val="24"/>
          <w:szCs w:val="24"/>
          <w:lang w:val="lv-LV"/>
        </w:rPr>
        <w:t xml:space="preserve"> </w:t>
      </w:r>
      <w:r w:rsidRPr="00D57492">
        <w:rPr>
          <w:rFonts w:ascii="Times New Roman" w:hAnsi="Times New Roman" w:cs="Times New Roman"/>
          <w:sz w:val="24"/>
          <w:szCs w:val="24"/>
          <w:lang w:val="lv-LV"/>
        </w:rPr>
        <w:t>būtiski ietekmē lielas iedzīvotāju daļas ikdienas dzīvi.</w:t>
      </w:r>
    </w:p>
    <w:p w:rsidR="003D4317" w:rsidRPr="00E63EFC" w:rsidRDefault="00340631" w:rsidP="00361BBA">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Turklāt, </w:t>
      </w:r>
      <w:r w:rsidR="00C52AC6">
        <w:rPr>
          <w:rFonts w:ascii="Times New Roman" w:hAnsi="Times New Roman" w:cs="Times New Roman"/>
          <w:sz w:val="24"/>
          <w:szCs w:val="24"/>
          <w:lang w:val="lv-LV"/>
        </w:rPr>
        <w:t>tuvākā spēļu zāle ir apmēram 2 km attālumā</w:t>
      </w:r>
      <w:r w:rsidR="00CB5188">
        <w:rPr>
          <w:rFonts w:ascii="Times New Roman" w:hAnsi="Times New Roman" w:cs="Times New Roman"/>
          <w:sz w:val="24"/>
          <w:szCs w:val="24"/>
          <w:lang w:val="lv-LV"/>
        </w:rPr>
        <w:t>.</w:t>
      </w:r>
      <w:r w:rsidR="003D4317" w:rsidRPr="00A52C19">
        <w:rPr>
          <w:rFonts w:ascii="Times New Roman" w:hAnsi="Times New Roman" w:cs="Times New Roman"/>
          <w:sz w:val="24"/>
          <w:szCs w:val="24"/>
          <w:lang w:val="lv-LV"/>
        </w:rPr>
        <w:t xml:space="preserve"> Šajā ziņā attālums darbojas kā atturošs mehānisms</w:t>
      </w:r>
      <w:r w:rsidR="00861244">
        <w:rPr>
          <w:rFonts w:ascii="Times New Roman" w:hAnsi="Times New Roman" w:cs="Times New Roman"/>
          <w:sz w:val="24"/>
          <w:szCs w:val="24"/>
          <w:lang w:val="lv-LV"/>
        </w:rPr>
        <w:t xml:space="preserve"> tam</w:t>
      </w:r>
      <w:r w:rsidR="003D4317" w:rsidRPr="00A52C19">
        <w:rPr>
          <w:rFonts w:ascii="Times New Roman" w:hAnsi="Times New Roman" w:cs="Times New Roman"/>
          <w:sz w:val="24"/>
          <w:szCs w:val="24"/>
          <w:lang w:val="lv-LV"/>
        </w:rPr>
        <w:t>, lai cilvēks nepakļautos tūlītējai vēlmei spēlēt azartspēles, ejot Spēļu zālei garām</w:t>
      </w:r>
      <w:r w:rsidR="00861244">
        <w:rPr>
          <w:rFonts w:ascii="Times New Roman" w:hAnsi="Times New Roman" w:cs="Times New Roman"/>
          <w:sz w:val="24"/>
          <w:szCs w:val="24"/>
          <w:lang w:val="lv-LV"/>
        </w:rPr>
        <w:t xml:space="preserve">, vai arī uzturoties </w:t>
      </w:r>
      <w:r w:rsidR="00C309D6">
        <w:rPr>
          <w:rFonts w:ascii="Times New Roman" w:hAnsi="Times New Roman" w:cs="Times New Roman"/>
          <w:sz w:val="24"/>
          <w:szCs w:val="24"/>
          <w:lang w:val="lv-LV"/>
        </w:rPr>
        <w:t xml:space="preserve">savā </w:t>
      </w:r>
      <w:r w:rsidR="00861244">
        <w:rPr>
          <w:rFonts w:ascii="Times New Roman" w:hAnsi="Times New Roman" w:cs="Times New Roman"/>
          <w:sz w:val="24"/>
          <w:szCs w:val="24"/>
          <w:lang w:val="lv-LV"/>
        </w:rPr>
        <w:t>dzīvesvietā</w:t>
      </w:r>
      <w:r w:rsidR="00C309D6">
        <w:rPr>
          <w:rFonts w:ascii="Times New Roman" w:hAnsi="Times New Roman" w:cs="Times New Roman"/>
          <w:sz w:val="24"/>
          <w:szCs w:val="24"/>
          <w:lang w:val="lv-LV"/>
        </w:rPr>
        <w:t xml:space="preserve">, bet </w:t>
      </w:r>
      <w:r w:rsidR="002579B5">
        <w:rPr>
          <w:rFonts w:ascii="Times New Roman" w:hAnsi="Times New Roman" w:cs="Times New Roman"/>
          <w:sz w:val="24"/>
          <w:szCs w:val="24"/>
          <w:lang w:val="lv-LV"/>
        </w:rPr>
        <w:t>ap</w:t>
      </w:r>
      <w:r w:rsidR="00C309D6">
        <w:rPr>
          <w:rFonts w:ascii="Times New Roman" w:hAnsi="Times New Roman" w:cs="Times New Roman"/>
          <w:sz w:val="24"/>
          <w:szCs w:val="24"/>
          <w:lang w:val="lv-LV"/>
        </w:rPr>
        <w:t>zinot</w:t>
      </w:r>
      <w:r w:rsidR="002579B5">
        <w:rPr>
          <w:rFonts w:ascii="Times New Roman" w:hAnsi="Times New Roman" w:cs="Times New Roman"/>
          <w:sz w:val="24"/>
          <w:szCs w:val="24"/>
          <w:lang w:val="lv-LV"/>
        </w:rPr>
        <w:t>ies</w:t>
      </w:r>
      <w:r w:rsidR="00C309D6">
        <w:rPr>
          <w:rFonts w:ascii="Times New Roman" w:hAnsi="Times New Roman" w:cs="Times New Roman"/>
          <w:sz w:val="24"/>
          <w:szCs w:val="24"/>
          <w:lang w:val="lv-LV"/>
        </w:rPr>
        <w:t xml:space="preserve">, ka </w:t>
      </w:r>
      <w:r w:rsidR="00861244">
        <w:rPr>
          <w:rFonts w:ascii="Times New Roman" w:hAnsi="Times New Roman" w:cs="Times New Roman"/>
          <w:sz w:val="24"/>
          <w:szCs w:val="24"/>
          <w:lang w:val="lv-LV"/>
        </w:rPr>
        <w:t xml:space="preserve">jebkurā laikā viegli </w:t>
      </w:r>
      <w:r w:rsidR="00C309D6">
        <w:rPr>
          <w:rFonts w:ascii="Times New Roman" w:hAnsi="Times New Roman" w:cs="Times New Roman"/>
          <w:sz w:val="24"/>
          <w:szCs w:val="24"/>
          <w:lang w:val="lv-LV"/>
        </w:rPr>
        <w:t xml:space="preserve">un ātri, </w:t>
      </w:r>
      <w:r w:rsidR="00E63EFC">
        <w:rPr>
          <w:rFonts w:ascii="Times New Roman" w:hAnsi="Times New Roman" w:cs="Times New Roman"/>
          <w:sz w:val="24"/>
          <w:szCs w:val="24"/>
          <w:lang w:val="lv-LV"/>
        </w:rPr>
        <w:t xml:space="preserve">pat </w:t>
      </w:r>
      <w:r w:rsidR="00C309D6">
        <w:rPr>
          <w:rFonts w:ascii="Times New Roman" w:hAnsi="Times New Roman" w:cs="Times New Roman"/>
          <w:sz w:val="24"/>
          <w:szCs w:val="24"/>
          <w:lang w:val="lv-LV"/>
        </w:rPr>
        <w:t>neaizdomājoties,</w:t>
      </w:r>
      <w:r w:rsidR="00E63EFC">
        <w:rPr>
          <w:rFonts w:ascii="Times New Roman" w:hAnsi="Times New Roman" w:cs="Times New Roman"/>
          <w:sz w:val="24"/>
          <w:szCs w:val="24"/>
          <w:lang w:val="lv-LV"/>
        </w:rPr>
        <w:t xml:space="preserve"> bez īpašām pūlēm,</w:t>
      </w:r>
      <w:r w:rsidR="00C309D6">
        <w:rPr>
          <w:rFonts w:ascii="Times New Roman" w:hAnsi="Times New Roman" w:cs="Times New Roman"/>
          <w:sz w:val="24"/>
          <w:szCs w:val="24"/>
          <w:lang w:val="lv-LV"/>
        </w:rPr>
        <w:t xml:space="preserve"> </w:t>
      </w:r>
      <w:r w:rsidR="00861244">
        <w:rPr>
          <w:rFonts w:ascii="Times New Roman" w:hAnsi="Times New Roman" w:cs="Times New Roman"/>
          <w:sz w:val="24"/>
          <w:szCs w:val="24"/>
          <w:lang w:val="lv-LV"/>
        </w:rPr>
        <w:t>var nokļūt azartspēļu viet</w:t>
      </w:r>
      <w:r w:rsidR="00C309D6">
        <w:rPr>
          <w:rFonts w:ascii="Times New Roman" w:hAnsi="Times New Roman" w:cs="Times New Roman"/>
          <w:sz w:val="24"/>
          <w:szCs w:val="24"/>
          <w:lang w:val="lv-LV"/>
        </w:rPr>
        <w:t>ā, vienkārši izejot no mājām.</w:t>
      </w:r>
      <w:r w:rsidR="00E63EFC" w:rsidRPr="00E63EFC">
        <w:rPr>
          <w:lang w:val="lv-LV"/>
        </w:rPr>
        <w:t xml:space="preserve"> </w:t>
      </w:r>
    </w:p>
    <w:p w:rsidR="00C309D6" w:rsidRPr="00D605C5" w:rsidRDefault="003D4317" w:rsidP="00361BBA">
      <w:pPr>
        <w:spacing w:after="120"/>
        <w:ind w:firstLine="720"/>
        <w:jc w:val="both"/>
        <w:rPr>
          <w:rFonts w:ascii="Times New Roman" w:hAnsi="Times New Roman" w:cs="Times New Roman"/>
          <w:strike/>
          <w:sz w:val="24"/>
          <w:szCs w:val="24"/>
          <w:lang w:val="lv-LV"/>
        </w:rPr>
      </w:pPr>
      <w:r w:rsidRPr="00943742">
        <w:rPr>
          <w:rFonts w:ascii="Times New Roman" w:hAnsi="Times New Roman" w:cs="Times New Roman"/>
          <w:sz w:val="24"/>
          <w:szCs w:val="24"/>
          <w:lang w:val="lv-LV"/>
        </w:rPr>
        <w:t xml:space="preserve">Spēļu zāle atrodas </w:t>
      </w:r>
      <w:r w:rsidR="00B15DFE">
        <w:rPr>
          <w:rFonts w:ascii="Times New Roman" w:hAnsi="Times New Roman" w:cs="Times New Roman"/>
          <w:sz w:val="24"/>
          <w:szCs w:val="24"/>
          <w:lang w:val="lv-LV"/>
        </w:rPr>
        <w:t>Jaunbūves</w:t>
      </w:r>
      <w:r w:rsidRPr="00943742">
        <w:rPr>
          <w:rFonts w:ascii="Times New Roman" w:hAnsi="Times New Roman" w:cs="Times New Roman"/>
          <w:sz w:val="24"/>
          <w:szCs w:val="24"/>
          <w:lang w:val="lv-LV"/>
        </w:rPr>
        <w:t xml:space="preserve"> apkaim</w:t>
      </w:r>
      <w:r w:rsidR="007A0137" w:rsidRPr="00943742">
        <w:rPr>
          <w:rFonts w:ascii="Times New Roman" w:hAnsi="Times New Roman" w:cs="Times New Roman"/>
          <w:sz w:val="24"/>
          <w:szCs w:val="24"/>
          <w:lang w:val="lv-LV"/>
        </w:rPr>
        <w:t>ē</w:t>
      </w:r>
      <w:r w:rsidRPr="00943742">
        <w:rPr>
          <w:rFonts w:ascii="Times New Roman" w:hAnsi="Times New Roman" w:cs="Times New Roman"/>
          <w:sz w:val="24"/>
          <w:szCs w:val="24"/>
          <w:lang w:val="lv-LV"/>
        </w:rPr>
        <w:t xml:space="preserve">, te koncentrētas pakalpojumu sniegšanas vietas, ko apmeklē </w:t>
      </w:r>
      <w:r w:rsidRPr="00CB5188">
        <w:rPr>
          <w:rFonts w:ascii="Times New Roman" w:hAnsi="Times New Roman" w:cs="Times New Roman"/>
          <w:sz w:val="24"/>
          <w:szCs w:val="24"/>
          <w:lang w:val="lv-LV"/>
        </w:rPr>
        <w:t>apkaimes</w:t>
      </w:r>
      <w:r w:rsidRPr="00943742">
        <w:rPr>
          <w:rFonts w:ascii="Times New Roman" w:hAnsi="Times New Roman" w:cs="Times New Roman"/>
          <w:sz w:val="24"/>
          <w:szCs w:val="24"/>
          <w:lang w:val="lv-LV"/>
        </w:rPr>
        <w:t xml:space="preserve"> </w:t>
      </w:r>
      <w:r w:rsidRPr="001E06EB">
        <w:rPr>
          <w:rFonts w:ascii="Times New Roman" w:hAnsi="Times New Roman" w:cs="Times New Roman"/>
          <w:sz w:val="24"/>
          <w:szCs w:val="24"/>
          <w:lang w:val="lv-LV"/>
        </w:rPr>
        <w:t>iedzīvotāji</w:t>
      </w:r>
      <w:r w:rsidR="004D5A5B" w:rsidRPr="001E06EB">
        <w:rPr>
          <w:rFonts w:ascii="Times New Roman" w:hAnsi="Times New Roman" w:cs="Times New Roman"/>
          <w:sz w:val="24"/>
          <w:szCs w:val="24"/>
          <w:lang w:val="lv-LV"/>
        </w:rPr>
        <w:t>,</w:t>
      </w:r>
      <w:r w:rsidRPr="001E06EB">
        <w:rPr>
          <w:rFonts w:ascii="Times New Roman" w:hAnsi="Times New Roman" w:cs="Times New Roman"/>
          <w:sz w:val="24"/>
          <w:szCs w:val="24"/>
          <w:lang w:val="lv-LV"/>
        </w:rPr>
        <w:t xml:space="preserve"> un proti</w:t>
      </w:r>
      <w:r w:rsidR="00CB5188">
        <w:rPr>
          <w:rFonts w:ascii="Times New Roman" w:hAnsi="Times New Roman" w:cs="Times New Roman"/>
          <w:sz w:val="24"/>
          <w:szCs w:val="24"/>
          <w:lang w:val="lv-LV"/>
        </w:rPr>
        <w:t>:</w:t>
      </w:r>
    </w:p>
    <w:p w:rsidR="00C309D6" w:rsidRPr="00943742" w:rsidRDefault="003D4317" w:rsidP="00C309D6">
      <w:pPr>
        <w:spacing w:after="0"/>
        <w:ind w:firstLine="720"/>
        <w:jc w:val="both"/>
        <w:rPr>
          <w:rFonts w:ascii="Times New Roman" w:hAnsi="Times New Roman" w:cs="Times New Roman"/>
          <w:sz w:val="24"/>
          <w:szCs w:val="24"/>
          <w:lang w:val="lv-LV"/>
        </w:rPr>
      </w:pPr>
      <w:r w:rsidRPr="00943742">
        <w:rPr>
          <w:rFonts w:ascii="Times New Roman" w:hAnsi="Times New Roman" w:cs="Times New Roman"/>
          <w:sz w:val="24"/>
          <w:szCs w:val="24"/>
          <w:lang w:val="lv-LV"/>
        </w:rPr>
        <w:t>Spēļu zāle atrodas</w:t>
      </w:r>
      <w:r w:rsidR="00C309D6" w:rsidRPr="00943742">
        <w:rPr>
          <w:rFonts w:ascii="Times New Roman" w:hAnsi="Times New Roman" w:cs="Times New Roman"/>
          <w:sz w:val="24"/>
          <w:szCs w:val="24"/>
          <w:lang w:val="lv-LV"/>
        </w:rPr>
        <w:t>:</w:t>
      </w:r>
      <w:r w:rsidRPr="00943742">
        <w:rPr>
          <w:rFonts w:ascii="Times New Roman" w:hAnsi="Times New Roman" w:cs="Times New Roman"/>
          <w:sz w:val="24"/>
          <w:szCs w:val="24"/>
          <w:lang w:val="lv-LV"/>
        </w:rPr>
        <w:t xml:space="preserve"> </w:t>
      </w:r>
    </w:p>
    <w:p w:rsidR="0044029A" w:rsidRDefault="00A7299B" w:rsidP="00897BAD">
      <w:pPr>
        <w:pStyle w:val="ListParagraph"/>
        <w:numPr>
          <w:ilvl w:val="0"/>
          <w:numId w:val="2"/>
        </w:numPr>
        <w:spacing w:after="120"/>
        <w:jc w:val="both"/>
        <w:rPr>
          <w:sz w:val="24"/>
          <w:szCs w:val="24"/>
        </w:rPr>
      </w:pPr>
      <w:r>
        <w:rPr>
          <w:sz w:val="24"/>
          <w:szCs w:val="24"/>
        </w:rPr>
        <w:t>500</w:t>
      </w:r>
      <w:r w:rsidR="003D4317" w:rsidRPr="00943742">
        <w:rPr>
          <w:sz w:val="24"/>
          <w:szCs w:val="24"/>
        </w:rPr>
        <w:t xml:space="preserve"> metru attālumā no izglītības iestādes Daugavpils </w:t>
      </w:r>
      <w:proofErr w:type="spellStart"/>
      <w:r>
        <w:rPr>
          <w:sz w:val="24"/>
          <w:szCs w:val="24"/>
        </w:rPr>
        <w:t>Valstspilsētas</w:t>
      </w:r>
      <w:proofErr w:type="spellEnd"/>
      <w:r>
        <w:rPr>
          <w:sz w:val="24"/>
          <w:szCs w:val="24"/>
        </w:rPr>
        <w:t xml:space="preserve"> vidusskolas </w:t>
      </w:r>
      <w:r w:rsidR="00943742" w:rsidRPr="00943742">
        <w:rPr>
          <w:sz w:val="24"/>
          <w:szCs w:val="24"/>
        </w:rPr>
        <w:t>ar izg</w:t>
      </w:r>
      <w:r w:rsidR="003D4317" w:rsidRPr="00943742">
        <w:rPr>
          <w:sz w:val="24"/>
          <w:szCs w:val="24"/>
        </w:rPr>
        <w:t>lītības programmu īstenošanas viet</w:t>
      </w:r>
      <w:r w:rsidR="00CB5188">
        <w:rPr>
          <w:sz w:val="24"/>
          <w:szCs w:val="24"/>
        </w:rPr>
        <w:t>u</w:t>
      </w:r>
      <w:r w:rsidR="003D4317" w:rsidRPr="00943742">
        <w:rPr>
          <w:sz w:val="24"/>
          <w:szCs w:val="24"/>
        </w:rPr>
        <w:t xml:space="preserve"> </w:t>
      </w:r>
      <w:r>
        <w:rPr>
          <w:sz w:val="24"/>
          <w:szCs w:val="24"/>
        </w:rPr>
        <w:t xml:space="preserve">Kauņas </w:t>
      </w:r>
      <w:r w:rsidR="00943742" w:rsidRPr="00943742">
        <w:rPr>
          <w:sz w:val="24"/>
          <w:szCs w:val="24"/>
        </w:rPr>
        <w:t xml:space="preserve">ielā </w:t>
      </w:r>
      <w:r>
        <w:rPr>
          <w:sz w:val="24"/>
          <w:szCs w:val="24"/>
        </w:rPr>
        <w:t>8</w:t>
      </w:r>
      <w:r w:rsidR="004D5A5B" w:rsidRPr="00943742">
        <w:rPr>
          <w:sz w:val="24"/>
          <w:szCs w:val="24"/>
        </w:rPr>
        <w:t>;</w:t>
      </w:r>
    </w:p>
    <w:p w:rsidR="00943742" w:rsidRDefault="00A7299B" w:rsidP="00897BAD">
      <w:pPr>
        <w:pStyle w:val="ListParagraph"/>
        <w:numPr>
          <w:ilvl w:val="0"/>
          <w:numId w:val="2"/>
        </w:numPr>
        <w:spacing w:after="120"/>
        <w:jc w:val="both"/>
        <w:rPr>
          <w:sz w:val="24"/>
          <w:szCs w:val="24"/>
        </w:rPr>
      </w:pPr>
      <w:r>
        <w:rPr>
          <w:sz w:val="24"/>
          <w:szCs w:val="24"/>
        </w:rPr>
        <w:t xml:space="preserve">220 metru </w:t>
      </w:r>
      <w:r w:rsidR="00943742" w:rsidRPr="00943742">
        <w:rPr>
          <w:sz w:val="24"/>
          <w:szCs w:val="24"/>
        </w:rPr>
        <w:t xml:space="preserve">attālumā no izglītības iestādes Daugavpils </w:t>
      </w:r>
      <w:r>
        <w:rPr>
          <w:sz w:val="24"/>
          <w:szCs w:val="24"/>
        </w:rPr>
        <w:t>Tehnoloģiju un tūrisma tehnikuma, Strādnieku ielā 16</w:t>
      </w:r>
      <w:r w:rsidR="00943742">
        <w:rPr>
          <w:sz w:val="24"/>
          <w:szCs w:val="24"/>
        </w:rPr>
        <w:t>;</w:t>
      </w:r>
    </w:p>
    <w:p w:rsidR="00943742" w:rsidRDefault="00A7299B" w:rsidP="00897BAD">
      <w:pPr>
        <w:pStyle w:val="ListParagraph"/>
        <w:numPr>
          <w:ilvl w:val="0"/>
          <w:numId w:val="2"/>
        </w:numPr>
        <w:spacing w:after="120"/>
        <w:jc w:val="both"/>
        <w:rPr>
          <w:sz w:val="24"/>
          <w:szCs w:val="24"/>
        </w:rPr>
      </w:pPr>
      <w:r>
        <w:rPr>
          <w:sz w:val="24"/>
          <w:szCs w:val="24"/>
        </w:rPr>
        <w:t>140</w:t>
      </w:r>
      <w:r w:rsidR="00943742" w:rsidRPr="00943742">
        <w:rPr>
          <w:sz w:val="24"/>
          <w:szCs w:val="24"/>
        </w:rPr>
        <w:t xml:space="preserve"> metru attālumā no </w:t>
      </w:r>
      <w:r>
        <w:rPr>
          <w:sz w:val="24"/>
          <w:szCs w:val="24"/>
        </w:rPr>
        <w:t xml:space="preserve">valsts iestādes </w:t>
      </w:r>
      <w:r w:rsidR="00CB5188">
        <w:rPr>
          <w:sz w:val="24"/>
          <w:szCs w:val="24"/>
        </w:rPr>
        <w:t>“</w:t>
      </w:r>
      <w:r>
        <w:rPr>
          <w:sz w:val="24"/>
          <w:szCs w:val="24"/>
        </w:rPr>
        <w:t>Pilsonības un migrācijas lietu pārvalde</w:t>
      </w:r>
      <w:r w:rsidR="00CB5188">
        <w:rPr>
          <w:sz w:val="24"/>
          <w:szCs w:val="24"/>
        </w:rPr>
        <w:t>”</w:t>
      </w:r>
      <w:r>
        <w:rPr>
          <w:sz w:val="24"/>
          <w:szCs w:val="24"/>
        </w:rPr>
        <w:t>, 18.Novembra ielā 105</w:t>
      </w:r>
      <w:r w:rsidR="00943742">
        <w:rPr>
          <w:sz w:val="24"/>
          <w:szCs w:val="24"/>
        </w:rPr>
        <w:t>;</w:t>
      </w:r>
    </w:p>
    <w:p w:rsidR="0044029A" w:rsidRPr="007A0137" w:rsidRDefault="00A7299B" w:rsidP="00897BAD">
      <w:pPr>
        <w:pStyle w:val="ListParagraph"/>
        <w:numPr>
          <w:ilvl w:val="0"/>
          <w:numId w:val="2"/>
        </w:numPr>
        <w:spacing w:after="120"/>
        <w:jc w:val="both"/>
        <w:rPr>
          <w:sz w:val="24"/>
          <w:szCs w:val="24"/>
        </w:rPr>
      </w:pPr>
      <w:r>
        <w:rPr>
          <w:sz w:val="24"/>
          <w:szCs w:val="24"/>
        </w:rPr>
        <w:t>170</w:t>
      </w:r>
      <w:r w:rsidR="004D5A5B" w:rsidRPr="007A0137">
        <w:rPr>
          <w:sz w:val="24"/>
          <w:szCs w:val="24"/>
        </w:rPr>
        <w:t xml:space="preserve"> metru attālumā no </w:t>
      </w:r>
      <w:r>
        <w:rPr>
          <w:sz w:val="24"/>
          <w:szCs w:val="24"/>
        </w:rPr>
        <w:t>Veselības centra un Mēness aptiekas, Ventspils ielā 31</w:t>
      </w:r>
      <w:r w:rsidR="0044029A" w:rsidRPr="007A0137">
        <w:rPr>
          <w:sz w:val="24"/>
          <w:szCs w:val="24"/>
        </w:rPr>
        <w:t>;</w:t>
      </w:r>
    </w:p>
    <w:p w:rsidR="0044029A" w:rsidRPr="007A0137" w:rsidRDefault="00A7299B" w:rsidP="00897BAD">
      <w:pPr>
        <w:pStyle w:val="ListParagraph"/>
        <w:numPr>
          <w:ilvl w:val="0"/>
          <w:numId w:val="2"/>
        </w:numPr>
        <w:spacing w:after="120"/>
        <w:jc w:val="both"/>
        <w:rPr>
          <w:sz w:val="24"/>
          <w:szCs w:val="24"/>
        </w:rPr>
      </w:pPr>
      <w:r>
        <w:rPr>
          <w:sz w:val="24"/>
          <w:szCs w:val="24"/>
        </w:rPr>
        <w:t>500</w:t>
      </w:r>
      <w:r w:rsidR="007A0137">
        <w:rPr>
          <w:sz w:val="24"/>
          <w:szCs w:val="24"/>
        </w:rPr>
        <w:t xml:space="preserve"> </w:t>
      </w:r>
      <w:r w:rsidR="004D5A5B" w:rsidRPr="007A0137">
        <w:rPr>
          <w:sz w:val="24"/>
          <w:szCs w:val="24"/>
        </w:rPr>
        <w:t xml:space="preserve">metru attālumā no </w:t>
      </w:r>
      <w:r>
        <w:rPr>
          <w:sz w:val="24"/>
          <w:szCs w:val="24"/>
        </w:rPr>
        <w:t xml:space="preserve">Daugavpils 20.pasta nodaļas, 18.Novembra ielā 136 </w:t>
      </w:r>
      <w:r w:rsidR="0044029A" w:rsidRPr="007A0137">
        <w:rPr>
          <w:sz w:val="24"/>
          <w:szCs w:val="24"/>
        </w:rPr>
        <w:t>;</w:t>
      </w:r>
    </w:p>
    <w:p w:rsidR="0044029A" w:rsidRDefault="00B0417B" w:rsidP="00897BAD">
      <w:pPr>
        <w:pStyle w:val="ListParagraph"/>
        <w:numPr>
          <w:ilvl w:val="0"/>
          <w:numId w:val="2"/>
        </w:numPr>
        <w:spacing w:after="120"/>
        <w:jc w:val="both"/>
        <w:rPr>
          <w:sz w:val="24"/>
          <w:szCs w:val="24"/>
        </w:rPr>
      </w:pPr>
      <w:r>
        <w:rPr>
          <w:sz w:val="24"/>
          <w:szCs w:val="24"/>
        </w:rPr>
        <w:t>550</w:t>
      </w:r>
      <w:r w:rsidR="00E654FE" w:rsidRPr="007A0137">
        <w:rPr>
          <w:sz w:val="24"/>
          <w:szCs w:val="24"/>
        </w:rPr>
        <w:t xml:space="preserve"> metru attālumā no </w:t>
      </w:r>
      <w:r>
        <w:rPr>
          <w:sz w:val="24"/>
          <w:szCs w:val="24"/>
        </w:rPr>
        <w:t>Sporta kompleksa “Ce</w:t>
      </w:r>
      <w:r w:rsidR="007E3B48">
        <w:rPr>
          <w:sz w:val="24"/>
          <w:szCs w:val="24"/>
        </w:rPr>
        <w:t>l</w:t>
      </w:r>
      <w:r>
        <w:rPr>
          <w:sz w:val="24"/>
          <w:szCs w:val="24"/>
        </w:rPr>
        <w:t>tnieks”, Jelgavas ielā 7</w:t>
      </w:r>
      <w:r w:rsidR="0044029A" w:rsidRPr="007A0137">
        <w:rPr>
          <w:sz w:val="24"/>
          <w:szCs w:val="24"/>
        </w:rPr>
        <w:t>;</w:t>
      </w:r>
    </w:p>
    <w:p w:rsidR="00B0417B" w:rsidRDefault="00B0417B" w:rsidP="00B0417B">
      <w:pPr>
        <w:pStyle w:val="ListParagraph"/>
        <w:numPr>
          <w:ilvl w:val="0"/>
          <w:numId w:val="2"/>
        </w:numPr>
        <w:spacing w:after="120"/>
        <w:jc w:val="both"/>
        <w:rPr>
          <w:sz w:val="24"/>
          <w:szCs w:val="24"/>
        </w:rPr>
      </w:pPr>
      <w:r>
        <w:rPr>
          <w:sz w:val="24"/>
          <w:szCs w:val="24"/>
        </w:rPr>
        <w:t>500</w:t>
      </w:r>
      <w:r w:rsidRPr="007A0137">
        <w:rPr>
          <w:sz w:val="24"/>
          <w:szCs w:val="24"/>
        </w:rPr>
        <w:t xml:space="preserve"> metru attālumā no </w:t>
      </w:r>
      <w:r w:rsidRPr="00B0417B">
        <w:rPr>
          <w:sz w:val="24"/>
          <w:szCs w:val="24"/>
        </w:rPr>
        <w:t>Daugavpils Jaunavas Marijas Bezvainīgās Ieņemšanas Romas katoļu baznīca</w:t>
      </w:r>
      <w:r>
        <w:rPr>
          <w:sz w:val="24"/>
          <w:szCs w:val="24"/>
        </w:rPr>
        <w:t xml:space="preserve">s, </w:t>
      </w:r>
      <w:proofErr w:type="spellStart"/>
      <w:r>
        <w:rPr>
          <w:sz w:val="24"/>
          <w:szCs w:val="24"/>
        </w:rPr>
        <w:t>A.Pumpura</w:t>
      </w:r>
      <w:proofErr w:type="spellEnd"/>
      <w:r>
        <w:rPr>
          <w:sz w:val="24"/>
          <w:szCs w:val="24"/>
        </w:rPr>
        <w:t xml:space="preserve"> ielā 11A</w:t>
      </w:r>
      <w:r w:rsidRPr="007A0137">
        <w:rPr>
          <w:sz w:val="24"/>
          <w:szCs w:val="24"/>
        </w:rPr>
        <w:t>;</w:t>
      </w:r>
    </w:p>
    <w:p w:rsidR="00B0417B" w:rsidRDefault="00B0417B" w:rsidP="00897BAD">
      <w:pPr>
        <w:pStyle w:val="ListParagraph"/>
        <w:numPr>
          <w:ilvl w:val="0"/>
          <w:numId w:val="2"/>
        </w:numPr>
        <w:spacing w:after="120"/>
        <w:jc w:val="both"/>
        <w:rPr>
          <w:sz w:val="24"/>
          <w:szCs w:val="24"/>
        </w:rPr>
      </w:pPr>
      <w:r>
        <w:rPr>
          <w:sz w:val="24"/>
          <w:szCs w:val="24"/>
        </w:rPr>
        <w:t xml:space="preserve">650 metru attālumā no </w:t>
      </w:r>
      <w:r w:rsidRPr="00B0417B">
        <w:rPr>
          <w:sz w:val="24"/>
          <w:szCs w:val="24"/>
        </w:rPr>
        <w:t>Daugavpils Svēto mocekļu Borisa un Gļeba pareizticīgo draudze</w:t>
      </w:r>
      <w:r>
        <w:rPr>
          <w:sz w:val="24"/>
          <w:szCs w:val="24"/>
        </w:rPr>
        <w:t>s, Tautas ielā 2;</w:t>
      </w:r>
    </w:p>
    <w:p w:rsidR="00B0417B" w:rsidRDefault="00B0417B" w:rsidP="00897BAD">
      <w:pPr>
        <w:pStyle w:val="ListParagraph"/>
        <w:numPr>
          <w:ilvl w:val="0"/>
          <w:numId w:val="2"/>
        </w:numPr>
        <w:spacing w:after="120"/>
        <w:jc w:val="both"/>
        <w:rPr>
          <w:sz w:val="24"/>
          <w:szCs w:val="24"/>
        </w:rPr>
      </w:pPr>
      <w:r>
        <w:rPr>
          <w:sz w:val="24"/>
          <w:szCs w:val="24"/>
        </w:rPr>
        <w:t xml:space="preserve">500 metru attālumā no </w:t>
      </w:r>
      <w:r w:rsidRPr="00B0417B">
        <w:rPr>
          <w:sz w:val="24"/>
          <w:szCs w:val="24"/>
        </w:rPr>
        <w:t>Daugavpils Mārtiņa Lutera Evaņģēliski luteriskā baznīca</w:t>
      </w:r>
      <w:r>
        <w:rPr>
          <w:sz w:val="24"/>
          <w:szCs w:val="24"/>
        </w:rPr>
        <w:t>s, 18.Novembra ielā 66;</w:t>
      </w:r>
    </w:p>
    <w:p w:rsidR="00B0417B" w:rsidRDefault="00B0417B" w:rsidP="00897BAD">
      <w:pPr>
        <w:pStyle w:val="ListParagraph"/>
        <w:numPr>
          <w:ilvl w:val="0"/>
          <w:numId w:val="2"/>
        </w:numPr>
        <w:spacing w:after="120"/>
        <w:jc w:val="both"/>
        <w:rPr>
          <w:sz w:val="24"/>
          <w:szCs w:val="24"/>
        </w:rPr>
      </w:pPr>
      <w:r>
        <w:rPr>
          <w:sz w:val="24"/>
          <w:szCs w:val="24"/>
        </w:rPr>
        <w:t xml:space="preserve">450 metru attālumā no </w:t>
      </w:r>
      <w:r w:rsidRPr="00B0417B">
        <w:rPr>
          <w:sz w:val="24"/>
          <w:szCs w:val="24"/>
        </w:rPr>
        <w:t xml:space="preserve">Daugavpils </w:t>
      </w:r>
      <w:proofErr w:type="spellStart"/>
      <w:r w:rsidRPr="00B0417B">
        <w:rPr>
          <w:sz w:val="24"/>
          <w:szCs w:val="24"/>
        </w:rPr>
        <w:t>Vissvētās</w:t>
      </w:r>
      <w:proofErr w:type="spellEnd"/>
      <w:r w:rsidRPr="00B0417B">
        <w:rPr>
          <w:sz w:val="24"/>
          <w:szCs w:val="24"/>
        </w:rPr>
        <w:t xml:space="preserve"> Dievmātes Aizmigšanas pareizticīgo draudze</w:t>
      </w:r>
      <w:r>
        <w:rPr>
          <w:sz w:val="24"/>
          <w:szCs w:val="24"/>
        </w:rPr>
        <w:t>s, Puškina ielā 66;</w:t>
      </w:r>
    </w:p>
    <w:p w:rsidR="00B0417B" w:rsidRPr="00B0417B" w:rsidRDefault="00B0417B" w:rsidP="00897BAD">
      <w:pPr>
        <w:pStyle w:val="ListParagraph"/>
        <w:numPr>
          <w:ilvl w:val="0"/>
          <w:numId w:val="2"/>
        </w:numPr>
        <w:spacing w:after="120"/>
        <w:jc w:val="both"/>
        <w:rPr>
          <w:sz w:val="24"/>
          <w:szCs w:val="24"/>
        </w:rPr>
      </w:pPr>
      <w:r>
        <w:rPr>
          <w:sz w:val="24"/>
          <w:szCs w:val="24"/>
        </w:rPr>
        <w:t xml:space="preserve">550 metru attālumā no </w:t>
      </w:r>
      <w:r w:rsidRPr="00B0417B">
        <w:rPr>
          <w:sz w:val="24"/>
          <w:szCs w:val="24"/>
        </w:rPr>
        <w:t>Dau</w:t>
      </w:r>
      <w:r>
        <w:rPr>
          <w:sz w:val="24"/>
          <w:szCs w:val="24"/>
        </w:rPr>
        <w:t xml:space="preserve">gavpils Jaunbūves pirmās vecticībnieku draudzes, Puškina </w:t>
      </w:r>
      <w:r w:rsidR="00E8147F">
        <w:rPr>
          <w:sz w:val="24"/>
          <w:szCs w:val="24"/>
        </w:rPr>
        <w:t xml:space="preserve">ielā </w:t>
      </w:r>
      <w:r>
        <w:rPr>
          <w:sz w:val="24"/>
          <w:szCs w:val="24"/>
        </w:rPr>
        <w:t>16a;</w:t>
      </w:r>
    </w:p>
    <w:p w:rsidR="0044029A" w:rsidRPr="007A0137" w:rsidRDefault="00B0417B" w:rsidP="00897BAD">
      <w:pPr>
        <w:pStyle w:val="ListParagraph"/>
        <w:numPr>
          <w:ilvl w:val="0"/>
          <w:numId w:val="2"/>
        </w:numPr>
        <w:spacing w:after="120"/>
        <w:jc w:val="both"/>
        <w:rPr>
          <w:sz w:val="24"/>
          <w:szCs w:val="24"/>
        </w:rPr>
      </w:pPr>
      <w:r>
        <w:rPr>
          <w:sz w:val="24"/>
          <w:szCs w:val="24"/>
        </w:rPr>
        <w:t>72 un 100</w:t>
      </w:r>
      <w:r w:rsidR="00E654FE" w:rsidRPr="00B0417B">
        <w:rPr>
          <w:sz w:val="24"/>
          <w:szCs w:val="24"/>
        </w:rPr>
        <w:t xml:space="preserve"> metru</w:t>
      </w:r>
      <w:r w:rsidR="00B87954" w:rsidRPr="007A0137">
        <w:rPr>
          <w:sz w:val="24"/>
          <w:szCs w:val="24"/>
        </w:rPr>
        <w:t xml:space="preserve"> attālumā no</w:t>
      </w:r>
      <w:r w:rsidR="00E654FE" w:rsidRPr="007A0137">
        <w:rPr>
          <w:sz w:val="24"/>
          <w:szCs w:val="24"/>
        </w:rPr>
        <w:t xml:space="preserve"> autobusu pietura</w:t>
      </w:r>
      <w:r w:rsidR="00B87954" w:rsidRPr="007A0137">
        <w:rPr>
          <w:sz w:val="24"/>
          <w:szCs w:val="24"/>
        </w:rPr>
        <w:t xml:space="preserve">s </w:t>
      </w:r>
      <w:r>
        <w:rPr>
          <w:sz w:val="24"/>
          <w:szCs w:val="24"/>
        </w:rPr>
        <w:t>Ventspils</w:t>
      </w:r>
      <w:r w:rsidR="007A0137" w:rsidRPr="007A0137">
        <w:rPr>
          <w:sz w:val="24"/>
          <w:szCs w:val="24"/>
        </w:rPr>
        <w:t xml:space="preserve"> </w:t>
      </w:r>
      <w:r w:rsidR="00B87954" w:rsidRPr="007A0137">
        <w:rPr>
          <w:sz w:val="24"/>
          <w:szCs w:val="24"/>
        </w:rPr>
        <w:t xml:space="preserve"> ielā</w:t>
      </w:r>
      <w:r w:rsidR="00C52AC6">
        <w:rPr>
          <w:sz w:val="24"/>
          <w:szCs w:val="24"/>
        </w:rPr>
        <w:t xml:space="preserve"> (autobusu maršruti 3B,10, 12, 12A,12B)</w:t>
      </w:r>
      <w:r w:rsidR="0044029A" w:rsidRPr="007A0137">
        <w:rPr>
          <w:sz w:val="24"/>
          <w:szCs w:val="24"/>
        </w:rPr>
        <w:t>;</w:t>
      </w:r>
    </w:p>
    <w:p w:rsidR="00E654FE" w:rsidRPr="007A0137" w:rsidRDefault="00B0417B" w:rsidP="00897BAD">
      <w:pPr>
        <w:pStyle w:val="ListParagraph"/>
        <w:numPr>
          <w:ilvl w:val="0"/>
          <w:numId w:val="2"/>
        </w:numPr>
        <w:spacing w:after="120"/>
        <w:jc w:val="both"/>
        <w:rPr>
          <w:sz w:val="24"/>
          <w:szCs w:val="24"/>
        </w:rPr>
      </w:pPr>
      <w:r>
        <w:rPr>
          <w:sz w:val="24"/>
          <w:szCs w:val="24"/>
        </w:rPr>
        <w:t>5 un 52</w:t>
      </w:r>
      <w:r w:rsidR="00B87954" w:rsidRPr="007A0137">
        <w:rPr>
          <w:sz w:val="24"/>
          <w:szCs w:val="24"/>
        </w:rPr>
        <w:t xml:space="preserve"> metru attālumā no </w:t>
      </w:r>
      <w:r w:rsidR="00F94F64">
        <w:rPr>
          <w:sz w:val="24"/>
          <w:szCs w:val="24"/>
        </w:rPr>
        <w:t>tramvaja</w:t>
      </w:r>
      <w:r>
        <w:rPr>
          <w:sz w:val="24"/>
          <w:szCs w:val="24"/>
        </w:rPr>
        <w:t xml:space="preserve"> </w:t>
      </w:r>
      <w:r w:rsidR="00B87954" w:rsidRPr="007A0137">
        <w:rPr>
          <w:sz w:val="24"/>
          <w:szCs w:val="24"/>
        </w:rPr>
        <w:t xml:space="preserve">pieturas </w:t>
      </w:r>
      <w:r>
        <w:rPr>
          <w:sz w:val="24"/>
          <w:szCs w:val="24"/>
        </w:rPr>
        <w:t>Ventspils iel</w:t>
      </w:r>
      <w:r w:rsidR="00B87954" w:rsidRPr="007A0137">
        <w:rPr>
          <w:sz w:val="24"/>
          <w:szCs w:val="24"/>
        </w:rPr>
        <w:t>ā</w:t>
      </w:r>
      <w:r w:rsidR="0044029A" w:rsidRPr="007A0137">
        <w:rPr>
          <w:sz w:val="24"/>
          <w:szCs w:val="24"/>
        </w:rPr>
        <w:t>.</w:t>
      </w:r>
      <w:r w:rsidR="00B87954" w:rsidRPr="007A0137">
        <w:rPr>
          <w:sz w:val="24"/>
          <w:szCs w:val="24"/>
        </w:rPr>
        <w:t xml:space="preserve"> </w:t>
      </w:r>
    </w:p>
    <w:p w:rsidR="00A47C0B" w:rsidRDefault="00A47C0B" w:rsidP="00E72B92">
      <w:pPr>
        <w:pStyle w:val="ListParagraph"/>
        <w:ind w:left="1080"/>
        <w:jc w:val="both"/>
        <w:rPr>
          <w:sz w:val="24"/>
          <w:szCs w:val="24"/>
        </w:rPr>
      </w:pPr>
    </w:p>
    <w:p w:rsidR="00DE111E" w:rsidRPr="00C309D6" w:rsidRDefault="00A47C0B" w:rsidP="00C309D6">
      <w:pPr>
        <w:pStyle w:val="ListParagraph"/>
        <w:spacing w:after="120" w:line="276" w:lineRule="auto"/>
        <w:ind w:left="0"/>
        <w:jc w:val="both"/>
        <w:rPr>
          <w:sz w:val="24"/>
          <w:szCs w:val="24"/>
        </w:rPr>
      </w:pPr>
      <w:r>
        <w:rPr>
          <w:sz w:val="24"/>
          <w:szCs w:val="24"/>
        </w:rPr>
        <w:lastRenderedPageBreak/>
        <w:tab/>
      </w:r>
      <w:r w:rsidR="00C309D6">
        <w:rPr>
          <w:sz w:val="24"/>
          <w:szCs w:val="24"/>
        </w:rPr>
        <w:t>Acīmredzami</w:t>
      </w:r>
      <w:r>
        <w:rPr>
          <w:sz w:val="24"/>
          <w:szCs w:val="24"/>
        </w:rPr>
        <w:t>, ka Spēļu zāles atrašanās vietā</w:t>
      </w:r>
      <w:r w:rsidR="00A52C19">
        <w:rPr>
          <w:sz w:val="24"/>
          <w:szCs w:val="24"/>
        </w:rPr>
        <w:t xml:space="preserve"> </w:t>
      </w:r>
      <w:r>
        <w:rPr>
          <w:sz w:val="24"/>
          <w:szCs w:val="24"/>
        </w:rPr>
        <w:t xml:space="preserve">ikdienā </w:t>
      </w:r>
      <w:r w:rsidR="00A52C19">
        <w:rPr>
          <w:sz w:val="24"/>
          <w:szCs w:val="24"/>
        </w:rPr>
        <w:t>ir</w:t>
      </w:r>
      <w:r w:rsidR="000E2582">
        <w:rPr>
          <w:sz w:val="24"/>
          <w:szCs w:val="24"/>
        </w:rPr>
        <w:t xml:space="preserve"> vērojama </w:t>
      </w:r>
      <w:r>
        <w:rPr>
          <w:sz w:val="24"/>
          <w:szCs w:val="24"/>
        </w:rPr>
        <w:t xml:space="preserve">liela iedzīvotāju, tai skaitā </w:t>
      </w:r>
      <w:r w:rsidR="00C41DEC">
        <w:rPr>
          <w:sz w:val="24"/>
          <w:szCs w:val="24"/>
        </w:rPr>
        <w:t xml:space="preserve">pusaudžu un </w:t>
      </w:r>
      <w:r>
        <w:rPr>
          <w:sz w:val="24"/>
          <w:szCs w:val="24"/>
        </w:rPr>
        <w:t>nepilngadīgo</w:t>
      </w:r>
      <w:r w:rsidR="00DF12EC">
        <w:rPr>
          <w:sz w:val="24"/>
          <w:szCs w:val="24"/>
        </w:rPr>
        <w:t xml:space="preserve"> personu</w:t>
      </w:r>
      <w:r>
        <w:rPr>
          <w:sz w:val="24"/>
          <w:szCs w:val="24"/>
        </w:rPr>
        <w:t xml:space="preserve">, plūsma, </w:t>
      </w:r>
      <w:r w:rsidR="000E2582" w:rsidRPr="00A52C19">
        <w:rPr>
          <w:sz w:val="24"/>
          <w:szCs w:val="24"/>
        </w:rPr>
        <w:t xml:space="preserve">un līdz ar to ikdienā tieši gar Spēļu zāli pārvietojas ievērojams </w:t>
      </w:r>
      <w:r>
        <w:rPr>
          <w:sz w:val="24"/>
          <w:szCs w:val="24"/>
        </w:rPr>
        <w:t>tuvāko apkaimju</w:t>
      </w:r>
      <w:r w:rsidR="000E2582" w:rsidRPr="00A52C19">
        <w:rPr>
          <w:sz w:val="24"/>
          <w:szCs w:val="24"/>
        </w:rPr>
        <w:t xml:space="preserve"> iedzīvotāju skaits un vienmēr pastāv risks, ka finanšu līdzekļi var būt iztērēti citiem, sākotnēji neplānotiem </w:t>
      </w:r>
      <w:r w:rsidR="00C309D6">
        <w:rPr>
          <w:sz w:val="24"/>
          <w:szCs w:val="24"/>
        </w:rPr>
        <w:t>mērķiem – azartspēļu spēlēšanai, kas arī not</w:t>
      </w:r>
      <w:r w:rsidR="00104B25">
        <w:rPr>
          <w:sz w:val="24"/>
          <w:szCs w:val="24"/>
        </w:rPr>
        <w:t>iek</w:t>
      </w:r>
      <w:r w:rsidR="00C309D6">
        <w:rPr>
          <w:sz w:val="24"/>
          <w:szCs w:val="24"/>
        </w:rPr>
        <w:t xml:space="preserve">, ņemot </w:t>
      </w:r>
      <w:r w:rsidR="00C309D6" w:rsidRPr="00C309D6">
        <w:rPr>
          <w:sz w:val="24"/>
          <w:szCs w:val="24"/>
        </w:rPr>
        <w:t xml:space="preserve">vērā </w:t>
      </w:r>
      <w:r w:rsidR="00C309D6" w:rsidRPr="00BF3B65">
        <w:rPr>
          <w:sz w:val="24"/>
          <w:szCs w:val="24"/>
        </w:rPr>
        <w:t xml:space="preserve">iedzīvotāju </w:t>
      </w:r>
      <w:r w:rsidR="00104B25" w:rsidRPr="00BF3B65">
        <w:rPr>
          <w:sz w:val="24"/>
          <w:szCs w:val="24"/>
        </w:rPr>
        <w:t>aptaujas rezultātus</w:t>
      </w:r>
      <w:r w:rsidR="00C309D6" w:rsidRPr="00BF3B65">
        <w:rPr>
          <w:sz w:val="24"/>
          <w:szCs w:val="24"/>
        </w:rPr>
        <w:t>.</w:t>
      </w:r>
    </w:p>
    <w:p w:rsidR="0044029A" w:rsidRDefault="007443F1" w:rsidP="00361BBA">
      <w:pPr>
        <w:spacing w:after="120"/>
        <w:ind w:firstLine="720"/>
        <w:jc w:val="both"/>
        <w:rPr>
          <w:rFonts w:ascii="Times New Roman" w:hAnsi="Times New Roman" w:cs="Times New Roman"/>
          <w:sz w:val="24"/>
          <w:szCs w:val="24"/>
          <w:lang w:val="lv-LV"/>
        </w:rPr>
      </w:pPr>
      <w:r w:rsidRPr="00C309D6">
        <w:rPr>
          <w:rFonts w:ascii="Times New Roman" w:hAnsi="Times New Roman" w:cs="Times New Roman"/>
          <w:sz w:val="24"/>
          <w:szCs w:val="24"/>
          <w:lang w:val="lv-LV"/>
        </w:rPr>
        <w:t xml:space="preserve">Satversmes tiesa spriedumā lietā Nr. 2018-17-03 “Par Rīgas domes 2006. gada 7. februāra saistošo noteikumu Nr. 38 “Rīgas vēsturiskā centra un tā aizsardzības zonas teritorijas izmantošanas un apbūves noteikumi” 459. punkta atbilstību Latvijas Republikas Satversmes 105. panta pirmajam, otrajam un trešajam teikumam” noteikusi, ka </w:t>
      </w:r>
      <w:r w:rsidR="00255374" w:rsidRPr="00C309D6">
        <w:rPr>
          <w:rFonts w:ascii="Times New Roman" w:hAnsi="Times New Roman" w:cs="Times New Roman"/>
          <w:sz w:val="24"/>
          <w:szCs w:val="24"/>
          <w:lang w:val="lv-LV"/>
        </w:rPr>
        <w:t xml:space="preserve">apstrīdētajā normā noteiktais </w:t>
      </w:r>
      <w:proofErr w:type="spellStart"/>
      <w:r w:rsidR="00255374" w:rsidRPr="00C309D6">
        <w:rPr>
          <w:rFonts w:ascii="Times New Roman" w:hAnsi="Times New Roman" w:cs="Times New Roman"/>
          <w:sz w:val="24"/>
          <w:szCs w:val="24"/>
          <w:lang w:val="lv-LV"/>
        </w:rPr>
        <w:t>pamattiesību</w:t>
      </w:r>
      <w:proofErr w:type="spellEnd"/>
      <w:r w:rsidR="00255374" w:rsidRPr="00C309D6">
        <w:rPr>
          <w:rFonts w:ascii="Times New Roman" w:hAnsi="Times New Roman" w:cs="Times New Roman"/>
          <w:sz w:val="24"/>
          <w:szCs w:val="24"/>
          <w:lang w:val="lv-LV"/>
        </w:rPr>
        <w:t xml:space="preserve"> ierobežojums pasargā personas no pieejas spēļu zālēm un līdz ar to arī potenciālas azartspēļu atkarības, jo </w:t>
      </w:r>
      <w:r w:rsidR="00255374" w:rsidRPr="00AC070F">
        <w:rPr>
          <w:rFonts w:ascii="Times New Roman" w:hAnsi="Times New Roman" w:cs="Times New Roman"/>
          <w:sz w:val="24"/>
          <w:szCs w:val="24"/>
          <w:u w:val="single"/>
          <w:lang w:val="lv-LV"/>
        </w:rPr>
        <w:t>spēļu zāļu pieejamība ir viens no atkarību veicinošiem faktoriem</w:t>
      </w:r>
      <w:r w:rsidR="00255374" w:rsidRPr="00C309D6">
        <w:rPr>
          <w:rStyle w:val="FootnoteReference"/>
          <w:rFonts w:ascii="Times New Roman" w:hAnsi="Times New Roman" w:cs="Times New Roman"/>
          <w:sz w:val="24"/>
          <w:szCs w:val="24"/>
          <w:lang w:val="lv-LV"/>
        </w:rPr>
        <w:footnoteReference w:id="8"/>
      </w:r>
      <w:r w:rsidR="00255374" w:rsidRPr="00C309D6">
        <w:rPr>
          <w:rFonts w:ascii="Times New Roman" w:hAnsi="Times New Roman" w:cs="Times New Roman"/>
          <w:sz w:val="24"/>
          <w:szCs w:val="24"/>
          <w:lang w:val="lv-LV"/>
        </w:rPr>
        <w:t xml:space="preserve">. </w:t>
      </w:r>
    </w:p>
    <w:p w:rsidR="00104B25" w:rsidRPr="00C309D6" w:rsidRDefault="00104B25" w:rsidP="00361BBA">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Līdz ar to secināms, ka Spēļu zāle veicina azartspēļu atkarību, jo </w:t>
      </w:r>
      <w:r w:rsidR="00361BBA">
        <w:rPr>
          <w:rFonts w:ascii="Times New Roman" w:hAnsi="Times New Roman" w:cs="Times New Roman"/>
          <w:sz w:val="24"/>
          <w:szCs w:val="24"/>
          <w:lang w:val="lv-LV"/>
        </w:rPr>
        <w:t xml:space="preserve">ikdienā </w:t>
      </w:r>
      <w:r>
        <w:rPr>
          <w:rFonts w:ascii="Times New Roman" w:hAnsi="Times New Roman" w:cs="Times New Roman"/>
          <w:sz w:val="24"/>
          <w:szCs w:val="24"/>
          <w:lang w:val="lv-LV"/>
        </w:rPr>
        <w:t>atrodas tiešā tuvumā, viegli un ātri pieejama iedzīvotājiem</w:t>
      </w:r>
      <w:r w:rsidR="00361BBA">
        <w:rPr>
          <w:rFonts w:ascii="Times New Roman" w:hAnsi="Times New Roman" w:cs="Times New Roman"/>
          <w:sz w:val="24"/>
          <w:szCs w:val="24"/>
          <w:lang w:val="lv-LV"/>
        </w:rPr>
        <w:t>.</w:t>
      </w:r>
    </w:p>
    <w:p w:rsidR="00A707FC" w:rsidRDefault="00A707FC" w:rsidP="00A707FC">
      <w:pPr>
        <w:spacing w:after="120"/>
        <w:ind w:firstLine="720"/>
        <w:jc w:val="both"/>
        <w:rPr>
          <w:rFonts w:ascii="Times New Roman" w:hAnsi="Times New Roman" w:cs="Times New Roman"/>
          <w:sz w:val="24"/>
          <w:szCs w:val="24"/>
          <w:lang w:val="lv-LV"/>
        </w:rPr>
      </w:pPr>
      <w:r w:rsidRPr="00C52AC6">
        <w:rPr>
          <w:rFonts w:ascii="Times New Roman" w:hAnsi="Times New Roman" w:cs="Times New Roman"/>
          <w:sz w:val="24"/>
          <w:szCs w:val="24"/>
          <w:lang w:val="lv-LV"/>
        </w:rPr>
        <w:t xml:space="preserve">[9] Vērtējot iedzīvotāju interešu aizskārumu (ņemot vērā tramvaju pieturu </w:t>
      </w:r>
      <w:r w:rsidR="00C52AC6" w:rsidRPr="00C52AC6">
        <w:rPr>
          <w:rFonts w:ascii="Times New Roman" w:hAnsi="Times New Roman" w:cs="Times New Roman"/>
          <w:sz w:val="24"/>
          <w:szCs w:val="24"/>
          <w:lang w:val="lv-LV"/>
        </w:rPr>
        <w:t xml:space="preserve">(5 un 52 metru) </w:t>
      </w:r>
      <w:r w:rsidRPr="00C52AC6">
        <w:rPr>
          <w:rFonts w:ascii="Times New Roman" w:hAnsi="Times New Roman" w:cs="Times New Roman"/>
          <w:sz w:val="24"/>
          <w:szCs w:val="24"/>
          <w:lang w:val="lv-LV"/>
        </w:rPr>
        <w:t>tuvumu Spēļu zālei), tika pieprasīta informācija no sabiedriskā transporta pakalpojumu sniedzēja  SIA “Daugavpils satiksme”.</w:t>
      </w:r>
    </w:p>
    <w:p w:rsidR="00A707FC" w:rsidRDefault="00A707FC" w:rsidP="00A707FC">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SIA “Daugavpils satiksme” informēja, ka veica konduktoru aptauju. Kuras rezultātā tika noskaidrots, ka konduktori, kuri savus darba pienākumus izpilda tramvajos, kurš apstājas pieturvietā pie spēļu zāles Ventspils ielā 27, Daugavpilī, pietiekoši bieži novēro, ka vizuāli reibumā esošie pārsvarā vīrieši iziet no Spēļu zāles, uz ielas lietojot nepiedienīgus vārdus un žestus, kā arī uzvedoties necienīgi un apkaunojoši pret citiem cilvēkiem. SIA “Daugavpils satiksme” konduktori, būdami Daugavpils </w:t>
      </w:r>
      <w:proofErr w:type="spellStart"/>
      <w:r>
        <w:rPr>
          <w:rFonts w:ascii="Times New Roman" w:hAnsi="Times New Roman" w:cs="Times New Roman"/>
          <w:sz w:val="24"/>
          <w:szCs w:val="24"/>
          <w:lang w:val="lv-LV"/>
        </w:rPr>
        <w:t>valstspilsētas</w:t>
      </w:r>
      <w:proofErr w:type="spellEnd"/>
      <w:r>
        <w:rPr>
          <w:rFonts w:ascii="Times New Roman" w:hAnsi="Times New Roman" w:cs="Times New Roman"/>
          <w:sz w:val="24"/>
          <w:szCs w:val="24"/>
          <w:lang w:val="lv-LV"/>
        </w:rPr>
        <w:t xml:space="preserve"> iedzīvotāji, pirmām kārtām norādīja, ka novērot tādus gadījumus ir kauns tūristu un </w:t>
      </w:r>
      <w:proofErr w:type="spellStart"/>
      <w:r>
        <w:rPr>
          <w:rFonts w:ascii="Times New Roman" w:hAnsi="Times New Roman" w:cs="Times New Roman"/>
          <w:sz w:val="24"/>
          <w:szCs w:val="24"/>
          <w:lang w:val="lv-LV"/>
        </w:rPr>
        <w:t>valstspilsētas</w:t>
      </w:r>
      <w:proofErr w:type="spellEnd"/>
      <w:r>
        <w:rPr>
          <w:rFonts w:ascii="Times New Roman" w:hAnsi="Times New Roman" w:cs="Times New Roman"/>
          <w:sz w:val="24"/>
          <w:szCs w:val="24"/>
          <w:lang w:val="lv-LV"/>
        </w:rPr>
        <w:t xml:space="preserve"> apmeklētāju priekšā, jo dažreiz tramvaja vagonā dzird tādus komentārus no pasažieriem, kuri nekādā gadījumā neceļ </w:t>
      </w:r>
      <w:proofErr w:type="spellStart"/>
      <w:r>
        <w:rPr>
          <w:rFonts w:ascii="Times New Roman" w:hAnsi="Times New Roman" w:cs="Times New Roman"/>
          <w:sz w:val="24"/>
          <w:szCs w:val="24"/>
          <w:lang w:val="lv-LV"/>
        </w:rPr>
        <w:t>valstspilsētas</w:t>
      </w:r>
      <w:proofErr w:type="spellEnd"/>
      <w:r>
        <w:rPr>
          <w:rFonts w:ascii="Times New Roman" w:hAnsi="Times New Roman" w:cs="Times New Roman"/>
          <w:sz w:val="24"/>
          <w:szCs w:val="24"/>
          <w:lang w:val="lv-LV"/>
        </w:rPr>
        <w:t xml:space="preserve"> prestižu un nesekmē tūristu vēlmi apmeklēt Daugavpili.</w:t>
      </w:r>
    </w:p>
    <w:p w:rsidR="00A707FC" w:rsidRDefault="00A707FC" w:rsidP="00A707FC">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Bez tam, bieži vien tiek novērots, ka Spēļu zāles apmeklētāji, izejot no Spēļu zāles, iekāpj tramvajā, bet samaksāt par biļeti naudas nav, visa nauda ir nospēlēta Spēļu zālē. Šādos gadījumos konduktors spiests izsaukt pašvaldības policijas pārstāvjus, tādā veidā aizkavējot tramvaja kustību, par ko ir neapmierināti citi pasažieri, kas tādā veidā neceļ SIA “Daugavpils satiksme” kā pārvadātāja prestižu, jo tiek kavēts tramvaju kustības saraksts. Šādos gadījumos konduktori uztraucas par savu un citu pasažieru veselību un dzīvību, jo bieži vien Spēļu zāli apmeklējušie pasažieri uzvedas neadekvāti. </w:t>
      </w:r>
    </w:p>
    <w:p w:rsidR="00A707FC" w:rsidRDefault="00A707FC" w:rsidP="00A707FC">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Līdz ar to Spēļu zāle apdraud iedzīvotāju intereses dzīvot  labvēlīgos, drošos apstākļos.</w:t>
      </w:r>
    </w:p>
    <w:p w:rsidR="00E11289" w:rsidRPr="00622229" w:rsidRDefault="007872FB" w:rsidP="00E11289">
      <w:pPr>
        <w:spacing w:after="0"/>
        <w:ind w:firstLine="720"/>
        <w:jc w:val="both"/>
        <w:rPr>
          <w:rFonts w:ascii="Times New Roman" w:hAnsi="Times New Roman"/>
          <w:spacing w:val="-4"/>
          <w:sz w:val="24"/>
          <w:szCs w:val="24"/>
          <w:lang w:val="lv-LV"/>
        </w:rPr>
      </w:pPr>
      <w:r w:rsidRPr="00A52C19">
        <w:rPr>
          <w:rFonts w:ascii="Times New Roman" w:hAnsi="Times New Roman" w:cs="Times New Roman"/>
          <w:bCs/>
          <w:sz w:val="24"/>
          <w:szCs w:val="24"/>
          <w:shd w:val="clear" w:color="auto" w:fill="FFFFFF"/>
          <w:lang w:val="lv-LV"/>
        </w:rPr>
        <w:t>[</w:t>
      </w:r>
      <w:r w:rsidR="00A707FC">
        <w:rPr>
          <w:rFonts w:ascii="Times New Roman" w:hAnsi="Times New Roman" w:cs="Times New Roman"/>
          <w:bCs/>
          <w:sz w:val="24"/>
          <w:szCs w:val="24"/>
          <w:shd w:val="clear" w:color="auto" w:fill="FFFFFF"/>
          <w:lang w:val="lv-LV"/>
        </w:rPr>
        <w:t>10</w:t>
      </w:r>
      <w:r w:rsidR="0044029A" w:rsidRPr="00AC070F">
        <w:rPr>
          <w:rFonts w:ascii="Times New Roman" w:hAnsi="Times New Roman" w:cs="Times New Roman"/>
          <w:bCs/>
          <w:sz w:val="24"/>
          <w:szCs w:val="24"/>
          <w:shd w:val="clear" w:color="auto" w:fill="FFFFFF"/>
          <w:lang w:val="lv-LV"/>
        </w:rPr>
        <w:t>]</w:t>
      </w:r>
      <w:r w:rsidRPr="00AC070F">
        <w:rPr>
          <w:rFonts w:ascii="Times New Roman" w:hAnsi="Times New Roman" w:cs="Times New Roman"/>
          <w:bCs/>
          <w:sz w:val="24"/>
          <w:szCs w:val="24"/>
          <w:shd w:val="clear" w:color="auto" w:fill="FFFFFF"/>
          <w:lang w:val="lv-LV"/>
        </w:rPr>
        <w:t xml:space="preserve"> </w:t>
      </w:r>
      <w:r w:rsidR="00E11289">
        <w:rPr>
          <w:rFonts w:ascii="Times New Roman" w:hAnsi="Times New Roman" w:cs="Times New Roman"/>
          <w:bCs/>
          <w:sz w:val="24"/>
          <w:szCs w:val="24"/>
          <w:shd w:val="clear" w:color="auto" w:fill="FFFFFF"/>
          <w:lang w:val="lv-LV"/>
        </w:rPr>
        <w:t>Kā arī, v</w:t>
      </w:r>
      <w:r w:rsidR="00E11289" w:rsidRPr="00622229">
        <w:rPr>
          <w:rFonts w:ascii="Times New Roman" w:hAnsi="Times New Roman" w:cs="Times New Roman"/>
          <w:sz w:val="24"/>
          <w:szCs w:val="24"/>
          <w:lang w:val="lv-LV"/>
        </w:rPr>
        <w:t xml:space="preserve">ērtējot iedzīvotāju interešu aizskārumu, Pašvaldība saņēma Daugavpils pilsētas pašvaldības policijas (turpmāk – pašvaldības policija) informāciju par to, ka laika posmā </w:t>
      </w:r>
      <w:r w:rsidR="00E11289" w:rsidRPr="00622229">
        <w:rPr>
          <w:rFonts w:ascii="Times New Roman" w:hAnsi="Times New Roman"/>
          <w:spacing w:val="-4"/>
          <w:sz w:val="24"/>
          <w:szCs w:val="24"/>
          <w:lang w:val="lv-LV"/>
        </w:rPr>
        <w:t xml:space="preserve">no 2022.gada 1.marta pašvaldības policijā tika reģistrēti izsaukumi sakarā ar kautiņiem, trokšņošanu,  </w:t>
      </w:r>
      <w:r w:rsidR="00E11289" w:rsidRPr="00622229">
        <w:rPr>
          <w:rFonts w:ascii="Times New Roman" w:hAnsi="Times New Roman"/>
          <w:spacing w:val="-4"/>
          <w:sz w:val="24"/>
          <w:szCs w:val="24"/>
          <w:lang w:val="lv-LV"/>
        </w:rPr>
        <w:lastRenderedPageBreak/>
        <w:t>personu atrašanos alkohola reibuma stāvoklī, alkoholisko dzērienu lietošanu publiskā vietā.</w:t>
      </w:r>
      <w:r w:rsidR="00E11289">
        <w:rPr>
          <w:rFonts w:ascii="Times New Roman" w:hAnsi="Times New Roman"/>
          <w:spacing w:val="-4"/>
          <w:sz w:val="24"/>
          <w:szCs w:val="24"/>
          <w:lang w:val="lv-LV"/>
        </w:rPr>
        <w:t xml:space="preserve"> </w:t>
      </w:r>
      <w:r w:rsidR="00E11289" w:rsidRPr="00622229">
        <w:rPr>
          <w:rFonts w:ascii="Times New Roman" w:hAnsi="Times New Roman"/>
          <w:spacing w:val="-4"/>
          <w:sz w:val="24"/>
          <w:szCs w:val="24"/>
          <w:lang w:val="lv-LV"/>
        </w:rPr>
        <w:t>Tika uzsākts administratīvā pārkāpuma process par Administratīvo sodu likuma par pārkāpumiem pārvaldes, sabiedriskās kārtības un valsts valodas lietošanas jomā 10.pant</w:t>
      </w:r>
      <w:r w:rsidR="00E11289">
        <w:rPr>
          <w:rFonts w:ascii="Times New Roman" w:hAnsi="Times New Roman"/>
          <w:spacing w:val="-4"/>
          <w:sz w:val="24"/>
          <w:szCs w:val="24"/>
          <w:lang w:val="lv-LV"/>
        </w:rPr>
        <w:t>u</w:t>
      </w:r>
      <w:r w:rsidR="00E11289" w:rsidRPr="00622229">
        <w:rPr>
          <w:rFonts w:ascii="Times New Roman" w:hAnsi="Times New Roman"/>
          <w:spacing w:val="-4"/>
          <w:sz w:val="24"/>
          <w:szCs w:val="24"/>
          <w:lang w:val="lv-LV"/>
        </w:rPr>
        <w:t xml:space="preserve"> (par alkoholisko dzērienu vai citu apreibinošo vielu lietošanu publiskā vietā, izņemot vietas, kur alkoholisko dzērienu mazumtirdzniecību patērēšanai uz vietas atļāvusi pašvaldība vai Valsts ieņēmumu dienests, vai par atrašanos publiskā vietā tādā reibumā stāvoklī, kas traucē sabiedrisko kārtību vai drošību).</w:t>
      </w:r>
    </w:p>
    <w:p w:rsidR="00E11289" w:rsidRPr="00C73435" w:rsidRDefault="00E11289" w:rsidP="00E11289">
      <w:pPr>
        <w:spacing w:after="120"/>
        <w:jc w:val="both"/>
        <w:rPr>
          <w:rFonts w:ascii="Times New Roman" w:hAnsi="Times New Roman"/>
          <w:spacing w:val="-4"/>
          <w:sz w:val="24"/>
          <w:szCs w:val="24"/>
          <w:lang w:val="lv-LV"/>
        </w:rPr>
      </w:pPr>
      <w:r w:rsidRPr="00622229">
        <w:rPr>
          <w:rFonts w:ascii="Times New Roman" w:hAnsi="Times New Roman"/>
          <w:spacing w:val="-4"/>
          <w:sz w:val="24"/>
          <w:szCs w:val="24"/>
          <w:lang w:val="lv-LV"/>
        </w:rPr>
        <w:t xml:space="preserve">  </w:t>
      </w:r>
      <w:r w:rsidRPr="00622229">
        <w:rPr>
          <w:rFonts w:ascii="Times New Roman" w:hAnsi="Times New Roman"/>
          <w:spacing w:val="-4"/>
          <w:sz w:val="24"/>
          <w:szCs w:val="24"/>
          <w:lang w:val="lv-LV"/>
        </w:rPr>
        <w:tab/>
      </w:r>
      <w:r w:rsidRPr="00622229">
        <w:rPr>
          <w:rFonts w:ascii="Times New Roman" w:hAnsi="Times New Roman"/>
          <w:sz w:val="24"/>
          <w:szCs w:val="24"/>
          <w:lang w:val="lv-LV"/>
        </w:rPr>
        <w:t xml:space="preserve">Papildus pašvaldības policija informēja, ka sakarā ar vairākiem izsaukumiem uz adresi </w:t>
      </w:r>
      <w:r>
        <w:rPr>
          <w:rFonts w:ascii="Times New Roman" w:hAnsi="Times New Roman"/>
          <w:sz w:val="24"/>
          <w:szCs w:val="24"/>
          <w:lang w:val="lv-LV"/>
        </w:rPr>
        <w:t xml:space="preserve">Ventspils </w:t>
      </w:r>
      <w:r w:rsidRPr="00622229">
        <w:rPr>
          <w:rFonts w:ascii="Times New Roman" w:hAnsi="Times New Roman"/>
          <w:sz w:val="24"/>
          <w:szCs w:val="24"/>
          <w:lang w:val="lv-LV"/>
        </w:rPr>
        <w:t xml:space="preserve">ielā </w:t>
      </w:r>
      <w:r>
        <w:rPr>
          <w:rFonts w:ascii="Times New Roman" w:hAnsi="Times New Roman"/>
          <w:sz w:val="24"/>
          <w:szCs w:val="24"/>
          <w:lang w:val="lv-LV"/>
        </w:rPr>
        <w:t>27</w:t>
      </w:r>
      <w:r w:rsidRPr="00622229">
        <w:rPr>
          <w:rFonts w:ascii="Times New Roman" w:hAnsi="Times New Roman"/>
          <w:sz w:val="24"/>
          <w:szCs w:val="24"/>
          <w:lang w:val="lv-LV"/>
        </w:rPr>
        <w:t xml:space="preserve">, Daugavpils, ņemot vērā vairākas sūdzības par sabiedriskās kārtības, nakts miera traucēšanu, kas tika saņemtas pašvaldības policijā tika uzsākta papildus patrulēšana azartspēļu zāļu teritorijā. </w:t>
      </w:r>
      <w:r>
        <w:rPr>
          <w:rFonts w:ascii="Times New Roman" w:hAnsi="Times New Roman"/>
          <w:sz w:val="24"/>
          <w:szCs w:val="24"/>
          <w:lang w:val="lv-LV"/>
        </w:rPr>
        <w:t xml:space="preserve">Ventspils </w:t>
      </w:r>
      <w:r w:rsidRPr="00622229">
        <w:rPr>
          <w:rFonts w:ascii="Times New Roman" w:hAnsi="Times New Roman"/>
          <w:sz w:val="24"/>
          <w:szCs w:val="24"/>
          <w:lang w:val="lv-LV"/>
        </w:rPr>
        <w:t xml:space="preserve">ielā </w:t>
      </w:r>
      <w:r>
        <w:rPr>
          <w:rFonts w:ascii="Times New Roman" w:hAnsi="Times New Roman"/>
          <w:sz w:val="24"/>
          <w:szCs w:val="24"/>
          <w:lang w:val="lv-LV"/>
        </w:rPr>
        <w:t>27</w:t>
      </w:r>
      <w:r w:rsidRPr="00622229">
        <w:rPr>
          <w:rFonts w:ascii="Times New Roman" w:hAnsi="Times New Roman"/>
          <w:sz w:val="24"/>
          <w:szCs w:val="24"/>
          <w:lang w:val="lv-LV"/>
        </w:rPr>
        <w:t xml:space="preserve"> tika uzstādīta videonovērošanas kamera un notiek pastiprināta  videonovērošana.</w:t>
      </w:r>
    </w:p>
    <w:p w:rsidR="003B74E0" w:rsidRDefault="00E92BAA" w:rsidP="00C52AC6">
      <w:pPr>
        <w:spacing w:after="0"/>
        <w:ind w:firstLine="720"/>
        <w:jc w:val="both"/>
        <w:rPr>
          <w:rFonts w:ascii="Times New Roman" w:hAnsi="Times New Roman" w:cs="Times New Roman"/>
          <w:sz w:val="24"/>
          <w:szCs w:val="24"/>
          <w:lang w:val="lv-LV"/>
        </w:rPr>
      </w:pPr>
      <w:r>
        <w:rPr>
          <w:rFonts w:ascii="Times New Roman" w:hAnsi="Times New Roman"/>
          <w:spacing w:val="-4"/>
          <w:sz w:val="24"/>
          <w:szCs w:val="24"/>
          <w:lang w:val="lv-LV"/>
        </w:rPr>
        <w:t xml:space="preserve"> </w:t>
      </w:r>
      <w:r w:rsidR="00AC070F">
        <w:rPr>
          <w:rFonts w:ascii="Times New Roman" w:hAnsi="Times New Roman" w:cs="Times New Roman"/>
          <w:sz w:val="24"/>
          <w:szCs w:val="24"/>
          <w:lang w:val="lv-LV"/>
        </w:rPr>
        <w:t>Tāpat P</w:t>
      </w:r>
      <w:r w:rsidR="00625D9E">
        <w:rPr>
          <w:rFonts w:ascii="Times New Roman" w:hAnsi="Times New Roman" w:cs="Times New Roman"/>
          <w:sz w:val="24"/>
          <w:szCs w:val="24"/>
          <w:lang w:val="lv-LV"/>
        </w:rPr>
        <w:t xml:space="preserve">ašvaldība saņēma </w:t>
      </w:r>
      <w:r w:rsidR="0001505B">
        <w:rPr>
          <w:rFonts w:ascii="Times New Roman" w:hAnsi="Times New Roman" w:cs="Times New Roman"/>
          <w:sz w:val="24"/>
          <w:szCs w:val="24"/>
          <w:lang w:val="lv-LV"/>
        </w:rPr>
        <w:t xml:space="preserve">Valsts policijas Latgales reģiona pārvaldes </w:t>
      </w:r>
      <w:proofErr w:type="spellStart"/>
      <w:r w:rsidR="0001505B">
        <w:rPr>
          <w:rFonts w:ascii="Times New Roman" w:hAnsi="Times New Roman" w:cs="Times New Roman"/>
          <w:sz w:val="24"/>
          <w:szCs w:val="24"/>
          <w:lang w:val="lv-LV"/>
        </w:rPr>
        <w:t>Dienvidlatgales</w:t>
      </w:r>
      <w:proofErr w:type="spellEnd"/>
      <w:r w:rsidR="0001505B">
        <w:rPr>
          <w:rFonts w:ascii="Times New Roman" w:hAnsi="Times New Roman" w:cs="Times New Roman"/>
          <w:sz w:val="24"/>
          <w:szCs w:val="24"/>
          <w:lang w:val="lv-LV"/>
        </w:rPr>
        <w:t xml:space="preserve"> iecirkņa </w:t>
      </w:r>
      <w:r w:rsidR="00AC070F">
        <w:rPr>
          <w:rFonts w:ascii="Times New Roman" w:hAnsi="Times New Roman" w:cs="Times New Roman"/>
          <w:sz w:val="24"/>
          <w:szCs w:val="24"/>
          <w:lang w:val="lv-LV"/>
        </w:rPr>
        <w:t>sniegtu</w:t>
      </w:r>
      <w:r w:rsidR="00625D9E">
        <w:rPr>
          <w:rFonts w:ascii="Times New Roman" w:hAnsi="Times New Roman" w:cs="Times New Roman"/>
          <w:sz w:val="24"/>
          <w:szCs w:val="24"/>
          <w:lang w:val="lv-LV"/>
        </w:rPr>
        <w:t xml:space="preserve"> </w:t>
      </w:r>
      <w:r w:rsidR="0001505B">
        <w:rPr>
          <w:rFonts w:ascii="Times New Roman" w:hAnsi="Times New Roman" w:cs="Times New Roman"/>
          <w:sz w:val="24"/>
          <w:szCs w:val="24"/>
          <w:lang w:val="lv-LV"/>
        </w:rPr>
        <w:t>informācij</w:t>
      </w:r>
      <w:r w:rsidR="00B026D3">
        <w:rPr>
          <w:rFonts w:ascii="Times New Roman" w:hAnsi="Times New Roman" w:cs="Times New Roman"/>
          <w:sz w:val="24"/>
          <w:szCs w:val="24"/>
          <w:lang w:val="lv-LV"/>
        </w:rPr>
        <w:t>u</w:t>
      </w:r>
      <w:r w:rsidR="00C52AC6">
        <w:rPr>
          <w:rFonts w:ascii="Times New Roman" w:hAnsi="Times New Roman" w:cs="Times New Roman"/>
          <w:sz w:val="24"/>
          <w:szCs w:val="24"/>
          <w:lang w:val="lv-LV"/>
        </w:rPr>
        <w:t>, ka, sā</w:t>
      </w:r>
      <w:r w:rsidR="0001505B" w:rsidRPr="00B026D3">
        <w:rPr>
          <w:rFonts w:ascii="Times New Roman" w:hAnsi="Times New Roman" w:cs="Times New Roman"/>
          <w:sz w:val="24"/>
          <w:szCs w:val="24"/>
          <w:lang w:val="lv-LV"/>
        </w:rPr>
        <w:t xml:space="preserve">kot no 2022.gada 1.marta </w:t>
      </w:r>
      <w:r w:rsidR="003B74E0">
        <w:rPr>
          <w:rFonts w:ascii="Times New Roman" w:hAnsi="Times New Roman" w:cs="Times New Roman"/>
          <w:sz w:val="24"/>
          <w:szCs w:val="24"/>
          <w:lang w:val="lv-LV"/>
        </w:rPr>
        <w:t>līdz 2025.gada 1</w:t>
      </w:r>
      <w:r w:rsidR="00820A0E">
        <w:rPr>
          <w:rFonts w:ascii="Times New Roman" w:hAnsi="Times New Roman" w:cs="Times New Roman"/>
          <w:sz w:val="24"/>
          <w:szCs w:val="24"/>
          <w:lang w:val="lv-LV"/>
        </w:rPr>
        <w:t>3</w:t>
      </w:r>
      <w:r w:rsidR="003B74E0">
        <w:rPr>
          <w:rFonts w:ascii="Times New Roman" w:hAnsi="Times New Roman" w:cs="Times New Roman"/>
          <w:sz w:val="24"/>
          <w:szCs w:val="24"/>
          <w:lang w:val="lv-LV"/>
        </w:rPr>
        <w:t xml:space="preserve">.februārim </w:t>
      </w:r>
      <w:r w:rsidR="0001505B" w:rsidRPr="00B026D3">
        <w:rPr>
          <w:rFonts w:ascii="Times New Roman" w:hAnsi="Times New Roman" w:cs="Times New Roman"/>
          <w:sz w:val="24"/>
          <w:szCs w:val="24"/>
          <w:lang w:val="lv-LV"/>
        </w:rPr>
        <w:t xml:space="preserve">IeM IC IIIS datu bāzē “Elektroniskais notikumu žurnāls” pēc adreses </w:t>
      </w:r>
      <w:r w:rsidR="00820A0E">
        <w:rPr>
          <w:rFonts w:ascii="Times New Roman" w:hAnsi="Times New Roman" w:cs="Times New Roman"/>
          <w:sz w:val="24"/>
          <w:szCs w:val="24"/>
          <w:lang w:val="lv-LV"/>
        </w:rPr>
        <w:t>Ventspils ielā 27</w:t>
      </w:r>
      <w:r w:rsidR="0001505B" w:rsidRPr="00B026D3">
        <w:rPr>
          <w:rFonts w:ascii="Times New Roman" w:hAnsi="Times New Roman" w:cs="Times New Roman"/>
          <w:sz w:val="24"/>
          <w:szCs w:val="24"/>
          <w:lang w:val="lv-LV"/>
        </w:rPr>
        <w:t>, Daugavpils</w:t>
      </w:r>
      <w:r w:rsidR="003B74E0">
        <w:rPr>
          <w:rFonts w:ascii="Times New Roman" w:hAnsi="Times New Roman" w:cs="Times New Roman"/>
          <w:sz w:val="24"/>
          <w:szCs w:val="24"/>
          <w:lang w:val="lv-LV"/>
        </w:rPr>
        <w:t xml:space="preserve">, </w:t>
      </w:r>
      <w:r w:rsidR="00820A0E">
        <w:rPr>
          <w:rFonts w:ascii="Times New Roman" w:hAnsi="Times New Roman" w:cs="Times New Roman"/>
          <w:sz w:val="24"/>
          <w:szCs w:val="24"/>
          <w:lang w:val="lv-LV"/>
        </w:rPr>
        <w:t>ir reģistrēti izsaukumi</w:t>
      </w:r>
      <w:r w:rsidR="00C52AC6">
        <w:rPr>
          <w:rFonts w:ascii="Times New Roman" w:hAnsi="Times New Roman" w:cs="Times New Roman"/>
          <w:sz w:val="24"/>
          <w:szCs w:val="24"/>
          <w:lang w:val="lv-LV"/>
        </w:rPr>
        <w:t xml:space="preserve"> sakarā ar </w:t>
      </w:r>
      <w:r w:rsidR="003B74E0">
        <w:rPr>
          <w:rFonts w:ascii="Times New Roman" w:hAnsi="Times New Roman" w:cs="Times New Roman"/>
          <w:sz w:val="24"/>
          <w:szCs w:val="24"/>
          <w:lang w:val="lv-LV"/>
        </w:rPr>
        <w:t>sabiedrisk</w:t>
      </w:r>
      <w:r w:rsidR="00820A0E">
        <w:rPr>
          <w:rFonts w:ascii="Times New Roman" w:hAnsi="Times New Roman" w:cs="Times New Roman"/>
          <w:sz w:val="24"/>
          <w:szCs w:val="24"/>
          <w:lang w:val="lv-LV"/>
        </w:rPr>
        <w:t>ās</w:t>
      </w:r>
      <w:r w:rsidR="003B74E0">
        <w:rPr>
          <w:rFonts w:ascii="Times New Roman" w:hAnsi="Times New Roman" w:cs="Times New Roman"/>
          <w:sz w:val="24"/>
          <w:szCs w:val="24"/>
          <w:lang w:val="lv-LV"/>
        </w:rPr>
        <w:t xml:space="preserve"> kārtīb</w:t>
      </w:r>
      <w:r w:rsidR="00820A0E">
        <w:rPr>
          <w:rFonts w:ascii="Times New Roman" w:hAnsi="Times New Roman" w:cs="Times New Roman"/>
          <w:sz w:val="24"/>
          <w:szCs w:val="24"/>
          <w:lang w:val="lv-LV"/>
        </w:rPr>
        <w:t>as traucēšan</w:t>
      </w:r>
      <w:r w:rsidR="00C52AC6">
        <w:rPr>
          <w:rFonts w:ascii="Times New Roman" w:hAnsi="Times New Roman" w:cs="Times New Roman"/>
          <w:sz w:val="24"/>
          <w:szCs w:val="24"/>
          <w:lang w:val="lv-LV"/>
        </w:rPr>
        <w:t xml:space="preserve">u, </w:t>
      </w:r>
      <w:r w:rsidR="00820A0E">
        <w:rPr>
          <w:rFonts w:ascii="Times New Roman" w:hAnsi="Times New Roman" w:cs="Times New Roman"/>
          <w:sz w:val="24"/>
          <w:szCs w:val="24"/>
          <w:lang w:val="lv-LV"/>
        </w:rPr>
        <w:t>atrašan</w:t>
      </w:r>
      <w:r w:rsidR="00C52AC6">
        <w:rPr>
          <w:rFonts w:ascii="Times New Roman" w:hAnsi="Times New Roman" w:cs="Times New Roman"/>
          <w:sz w:val="24"/>
          <w:szCs w:val="24"/>
          <w:lang w:val="lv-LV"/>
        </w:rPr>
        <w:t>o</w:t>
      </w:r>
      <w:r w:rsidR="00820A0E">
        <w:rPr>
          <w:rFonts w:ascii="Times New Roman" w:hAnsi="Times New Roman" w:cs="Times New Roman"/>
          <w:sz w:val="24"/>
          <w:szCs w:val="24"/>
          <w:lang w:val="lv-LV"/>
        </w:rPr>
        <w:t>s alkohola reibumā publiskā vietā</w:t>
      </w:r>
      <w:r w:rsidR="00F25287">
        <w:rPr>
          <w:rFonts w:ascii="Times New Roman" w:hAnsi="Times New Roman" w:cs="Times New Roman"/>
          <w:sz w:val="24"/>
          <w:szCs w:val="24"/>
          <w:lang w:val="lv-LV"/>
        </w:rPr>
        <w:t>,</w:t>
      </w:r>
      <w:r w:rsidR="00820A0E">
        <w:rPr>
          <w:rFonts w:ascii="Times New Roman" w:hAnsi="Times New Roman" w:cs="Times New Roman"/>
          <w:sz w:val="24"/>
          <w:szCs w:val="24"/>
          <w:lang w:val="lv-LV"/>
        </w:rPr>
        <w:t xml:space="preserve"> </w:t>
      </w:r>
      <w:r w:rsidR="003B74E0">
        <w:rPr>
          <w:rFonts w:ascii="Times New Roman" w:hAnsi="Times New Roman" w:cs="Times New Roman"/>
          <w:sz w:val="24"/>
          <w:szCs w:val="24"/>
          <w:lang w:val="lv-LV"/>
        </w:rPr>
        <w:t xml:space="preserve"> nodarījumi</w:t>
      </w:r>
      <w:r w:rsidR="00F25287">
        <w:rPr>
          <w:rFonts w:ascii="Times New Roman" w:hAnsi="Times New Roman" w:cs="Times New Roman"/>
          <w:sz w:val="24"/>
          <w:szCs w:val="24"/>
          <w:lang w:val="lv-LV"/>
        </w:rPr>
        <w:t>em</w:t>
      </w:r>
      <w:r w:rsidR="003B74E0">
        <w:rPr>
          <w:rFonts w:ascii="Times New Roman" w:hAnsi="Times New Roman" w:cs="Times New Roman"/>
          <w:sz w:val="24"/>
          <w:szCs w:val="24"/>
          <w:lang w:val="lv-LV"/>
        </w:rPr>
        <w:t xml:space="preserve"> pret īpašumu </w:t>
      </w:r>
      <w:r w:rsidR="00820A0E">
        <w:rPr>
          <w:rFonts w:ascii="Times New Roman" w:hAnsi="Times New Roman" w:cs="Times New Roman"/>
          <w:sz w:val="24"/>
          <w:szCs w:val="24"/>
          <w:lang w:val="lv-LV"/>
        </w:rPr>
        <w:t>(zādzība).</w:t>
      </w:r>
      <w:r w:rsidR="003B74E0">
        <w:rPr>
          <w:rFonts w:ascii="Times New Roman" w:hAnsi="Times New Roman" w:cs="Times New Roman"/>
          <w:sz w:val="24"/>
          <w:szCs w:val="24"/>
          <w:lang w:val="lv-LV"/>
        </w:rPr>
        <w:t xml:space="preserve"> </w:t>
      </w:r>
    </w:p>
    <w:p w:rsidR="0001505B" w:rsidRDefault="00625D9E" w:rsidP="0001505B">
      <w:pPr>
        <w:spacing w:after="0"/>
        <w:ind w:firstLine="720"/>
        <w:jc w:val="both"/>
        <w:rPr>
          <w:rFonts w:ascii="Times New Roman" w:hAnsi="Times New Roman" w:cs="Times New Roman"/>
          <w:sz w:val="24"/>
          <w:szCs w:val="24"/>
          <w:u w:val="single"/>
          <w:lang w:val="lv-LV"/>
        </w:rPr>
      </w:pPr>
      <w:r>
        <w:rPr>
          <w:rFonts w:ascii="Times New Roman" w:hAnsi="Times New Roman" w:cs="Times New Roman"/>
          <w:sz w:val="24"/>
          <w:szCs w:val="24"/>
          <w:lang w:val="lv-LV"/>
        </w:rPr>
        <w:t xml:space="preserve">Pašvaldības policijas un </w:t>
      </w:r>
      <w:r w:rsidR="00E11289">
        <w:rPr>
          <w:rFonts w:ascii="Times New Roman" w:hAnsi="Times New Roman" w:cs="Times New Roman"/>
          <w:sz w:val="24"/>
          <w:szCs w:val="24"/>
          <w:lang w:val="lv-LV"/>
        </w:rPr>
        <w:t>V</w:t>
      </w:r>
      <w:r>
        <w:rPr>
          <w:rFonts w:ascii="Times New Roman" w:hAnsi="Times New Roman" w:cs="Times New Roman"/>
          <w:sz w:val="24"/>
          <w:szCs w:val="24"/>
          <w:lang w:val="lv-LV"/>
        </w:rPr>
        <w:t>alsts policijas</w:t>
      </w:r>
      <w:r w:rsidR="00104DD2">
        <w:rPr>
          <w:rFonts w:ascii="Times New Roman" w:hAnsi="Times New Roman" w:cs="Times New Roman"/>
          <w:sz w:val="24"/>
          <w:szCs w:val="24"/>
          <w:lang w:val="lv-LV"/>
        </w:rPr>
        <w:t xml:space="preserve"> </w:t>
      </w:r>
      <w:r>
        <w:rPr>
          <w:rFonts w:ascii="Times New Roman" w:hAnsi="Times New Roman" w:cs="Times New Roman"/>
          <w:sz w:val="24"/>
          <w:szCs w:val="24"/>
          <w:lang w:val="lv-LV"/>
        </w:rPr>
        <w:t>informācija</w:t>
      </w:r>
      <w:r w:rsidR="0001505B">
        <w:rPr>
          <w:rFonts w:ascii="Times New Roman" w:hAnsi="Times New Roman" w:cs="Times New Roman"/>
          <w:sz w:val="24"/>
          <w:szCs w:val="24"/>
          <w:lang w:val="lv-LV"/>
        </w:rPr>
        <w:t xml:space="preserve"> liecina, ka </w:t>
      </w:r>
      <w:r w:rsidR="0001505B" w:rsidRPr="00C73435">
        <w:rPr>
          <w:rFonts w:ascii="Times New Roman" w:hAnsi="Times New Roman" w:cs="Times New Roman"/>
          <w:sz w:val="24"/>
          <w:szCs w:val="24"/>
          <w:u w:val="single"/>
          <w:lang w:val="lv-LV"/>
        </w:rPr>
        <w:t>Spēļu zāles atrašanās vietā iedzīvotāju interesēm tiek nodarīts aizskārums – tiek traucēta sabiedriskā kārtība un nakts miers</w:t>
      </w:r>
      <w:r w:rsidR="00B026D3">
        <w:rPr>
          <w:rFonts w:ascii="Times New Roman" w:hAnsi="Times New Roman" w:cs="Times New Roman"/>
          <w:sz w:val="24"/>
          <w:szCs w:val="24"/>
          <w:u w:val="single"/>
          <w:lang w:val="lv-LV"/>
        </w:rPr>
        <w:t>, aizskartas tiesības uz drošu vidi un dzīvi</w:t>
      </w:r>
      <w:r w:rsidR="0001505B" w:rsidRPr="00C73435">
        <w:rPr>
          <w:rFonts w:ascii="Times New Roman" w:hAnsi="Times New Roman" w:cs="Times New Roman"/>
          <w:sz w:val="24"/>
          <w:szCs w:val="24"/>
          <w:u w:val="single"/>
          <w:lang w:val="lv-LV"/>
        </w:rPr>
        <w:t>.</w:t>
      </w:r>
      <w:r w:rsidR="00B026D3">
        <w:rPr>
          <w:rFonts w:ascii="Times New Roman" w:hAnsi="Times New Roman" w:cs="Times New Roman"/>
          <w:sz w:val="24"/>
          <w:szCs w:val="24"/>
          <w:u w:val="single"/>
          <w:lang w:val="lv-LV"/>
        </w:rPr>
        <w:t xml:space="preserve"> Proti</w:t>
      </w:r>
      <w:r w:rsidR="00C40EDD">
        <w:rPr>
          <w:rFonts w:ascii="Times New Roman" w:hAnsi="Times New Roman" w:cs="Times New Roman"/>
          <w:sz w:val="24"/>
          <w:szCs w:val="24"/>
          <w:u w:val="single"/>
          <w:lang w:val="lv-LV"/>
        </w:rPr>
        <w:t>,</w:t>
      </w:r>
      <w:r w:rsidR="00B026D3">
        <w:rPr>
          <w:rFonts w:ascii="Times New Roman" w:hAnsi="Times New Roman" w:cs="Times New Roman"/>
          <w:sz w:val="24"/>
          <w:szCs w:val="24"/>
          <w:u w:val="single"/>
          <w:lang w:val="lv-LV"/>
        </w:rPr>
        <w:t xml:space="preserve"> Spēļu zāles apmeklētāji un tās atrašanās vieta veicina </w:t>
      </w:r>
      <w:r w:rsidR="00C40EDD">
        <w:rPr>
          <w:rFonts w:ascii="Times New Roman" w:hAnsi="Times New Roman" w:cs="Times New Roman"/>
          <w:sz w:val="24"/>
          <w:szCs w:val="24"/>
          <w:u w:val="single"/>
          <w:lang w:val="lv-LV"/>
        </w:rPr>
        <w:t xml:space="preserve">augstu </w:t>
      </w:r>
      <w:r w:rsidR="00B026D3">
        <w:rPr>
          <w:rFonts w:ascii="Times New Roman" w:hAnsi="Times New Roman" w:cs="Times New Roman"/>
          <w:sz w:val="24"/>
          <w:szCs w:val="24"/>
          <w:u w:val="single"/>
          <w:lang w:val="lv-LV"/>
        </w:rPr>
        <w:t>noziedzības līme</w:t>
      </w:r>
      <w:r w:rsidR="00C40EDD">
        <w:rPr>
          <w:rFonts w:ascii="Times New Roman" w:hAnsi="Times New Roman" w:cs="Times New Roman"/>
          <w:sz w:val="24"/>
          <w:szCs w:val="24"/>
          <w:u w:val="single"/>
          <w:lang w:val="lv-LV"/>
        </w:rPr>
        <w:t xml:space="preserve">ni </w:t>
      </w:r>
      <w:r w:rsidR="00B026D3">
        <w:rPr>
          <w:rFonts w:ascii="Times New Roman" w:hAnsi="Times New Roman" w:cs="Times New Roman"/>
          <w:sz w:val="24"/>
          <w:szCs w:val="24"/>
          <w:u w:val="single"/>
          <w:lang w:val="lv-LV"/>
        </w:rPr>
        <w:t>šajā konkrētajā vietā, kur visapkārt ir daudzdzīvokļu dzīvojamās mājas</w:t>
      </w:r>
      <w:r w:rsidR="00C40EDD">
        <w:rPr>
          <w:rFonts w:ascii="Times New Roman" w:hAnsi="Times New Roman" w:cs="Times New Roman"/>
          <w:sz w:val="24"/>
          <w:szCs w:val="24"/>
          <w:u w:val="single"/>
          <w:lang w:val="lv-LV"/>
        </w:rPr>
        <w:t>, izglītības iestādes</w:t>
      </w:r>
      <w:r w:rsidR="00820A0E">
        <w:rPr>
          <w:rFonts w:ascii="Times New Roman" w:hAnsi="Times New Roman" w:cs="Times New Roman"/>
          <w:sz w:val="24"/>
          <w:szCs w:val="24"/>
          <w:u w:val="single"/>
          <w:lang w:val="lv-LV"/>
        </w:rPr>
        <w:t>, baznīcas un lūgšanas nami</w:t>
      </w:r>
      <w:r w:rsidR="00B026D3">
        <w:rPr>
          <w:rFonts w:ascii="Times New Roman" w:hAnsi="Times New Roman" w:cs="Times New Roman"/>
          <w:sz w:val="24"/>
          <w:szCs w:val="24"/>
          <w:u w:val="single"/>
          <w:lang w:val="lv-LV"/>
        </w:rPr>
        <w:t>.</w:t>
      </w:r>
    </w:p>
    <w:p w:rsidR="00625D9E" w:rsidRDefault="00625D9E" w:rsidP="0001505B">
      <w:pPr>
        <w:spacing w:after="0"/>
        <w:ind w:firstLine="720"/>
        <w:jc w:val="both"/>
        <w:rPr>
          <w:rFonts w:ascii="Times New Roman" w:hAnsi="Times New Roman" w:cs="Times New Roman"/>
          <w:sz w:val="24"/>
          <w:szCs w:val="24"/>
          <w:lang w:val="lv-LV"/>
        </w:rPr>
      </w:pPr>
    </w:p>
    <w:p w:rsidR="0011618A" w:rsidRDefault="00625D9E" w:rsidP="0001505B">
      <w:pPr>
        <w:shd w:val="clear" w:color="auto" w:fill="FFFFFF"/>
        <w:spacing w:after="0"/>
        <w:ind w:firstLine="332"/>
        <w:jc w:val="both"/>
        <w:outlineLvl w:val="2"/>
        <w:rPr>
          <w:lang w:val="lv-LV"/>
        </w:rPr>
      </w:pPr>
      <w:r>
        <w:rPr>
          <w:rFonts w:ascii="Times New Roman" w:hAnsi="Times New Roman" w:cs="Times New Roman"/>
          <w:bCs/>
          <w:sz w:val="24"/>
          <w:szCs w:val="24"/>
          <w:shd w:val="clear" w:color="auto" w:fill="FFFFFF"/>
          <w:lang w:val="lv-LV"/>
        </w:rPr>
        <w:tab/>
        <w:t>[1</w:t>
      </w:r>
      <w:r w:rsidR="00A707FC">
        <w:rPr>
          <w:rFonts w:ascii="Times New Roman" w:hAnsi="Times New Roman" w:cs="Times New Roman"/>
          <w:bCs/>
          <w:sz w:val="24"/>
          <w:szCs w:val="24"/>
          <w:shd w:val="clear" w:color="auto" w:fill="FFFFFF"/>
          <w:lang w:val="lv-LV"/>
        </w:rPr>
        <w:t>1</w:t>
      </w:r>
      <w:r>
        <w:rPr>
          <w:rFonts w:ascii="Times New Roman" w:hAnsi="Times New Roman" w:cs="Times New Roman"/>
          <w:bCs/>
          <w:sz w:val="24"/>
          <w:szCs w:val="24"/>
          <w:shd w:val="clear" w:color="auto" w:fill="FFFFFF"/>
          <w:lang w:val="lv-LV"/>
        </w:rPr>
        <w:t xml:space="preserve">] </w:t>
      </w:r>
      <w:r w:rsidR="0001505B" w:rsidRPr="001E70B8">
        <w:rPr>
          <w:rFonts w:ascii="Times New Roman" w:hAnsi="Times New Roman" w:cs="Times New Roman"/>
          <w:bCs/>
          <w:sz w:val="24"/>
          <w:szCs w:val="24"/>
          <w:lang w:val="lv-LV"/>
        </w:rPr>
        <w:t xml:space="preserve">Latvijas Republikas Senāts vairākās lietās ir atzinis, ka </w:t>
      </w:r>
      <w:r w:rsidR="0011618A" w:rsidRPr="0011618A">
        <w:rPr>
          <w:rFonts w:ascii="Times New Roman" w:hAnsi="Times New Roman" w:cs="Times New Roman"/>
          <w:sz w:val="24"/>
          <w:szCs w:val="24"/>
          <w:lang w:val="lv-LV"/>
        </w:rPr>
        <w:t xml:space="preserve">izglītības un reliģisko organizāciju tuvums ir pamatots kritērijs, jo var provocēt </w:t>
      </w:r>
      <w:proofErr w:type="spellStart"/>
      <w:r w:rsidR="0011618A" w:rsidRPr="0011618A">
        <w:rPr>
          <w:rFonts w:ascii="Times New Roman" w:hAnsi="Times New Roman" w:cs="Times New Roman"/>
          <w:sz w:val="24"/>
          <w:szCs w:val="24"/>
          <w:lang w:val="lv-LV"/>
        </w:rPr>
        <w:t>citastarp</w:t>
      </w:r>
      <w:proofErr w:type="spellEnd"/>
      <w:r w:rsidR="0011618A" w:rsidRPr="0011618A">
        <w:rPr>
          <w:rFonts w:ascii="Times New Roman" w:hAnsi="Times New Roman" w:cs="Times New Roman"/>
          <w:sz w:val="24"/>
          <w:szCs w:val="24"/>
          <w:lang w:val="lv-LV"/>
        </w:rPr>
        <w:t xml:space="preserve"> tieši nepilngadīgo personu interesi par azartspēlēm un tādējādi radīt kaitīgu ietekmi un pretrunas starp azartspēļu un kultūras, izglītības vai reliģisko organizāciju piedāvātajām vērtībām. Nav šaubu, ka azartspēļu un baznīcas piedāvātās vērtības nav saderīgas</w:t>
      </w:r>
      <w:r w:rsidR="0011618A">
        <w:rPr>
          <w:rStyle w:val="FootnoteReference"/>
          <w:lang w:val="lv-LV"/>
        </w:rPr>
        <w:footnoteReference w:id="9"/>
      </w:r>
      <w:r w:rsidR="0011618A" w:rsidRPr="0011618A">
        <w:rPr>
          <w:lang w:val="lv-LV"/>
        </w:rPr>
        <w:t>.</w:t>
      </w:r>
    </w:p>
    <w:p w:rsidR="00CD0F1B" w:rsidRDefault="00F25287" w:rsidP="00F25287">
      <w:pPr>
        <w:shd w:val="clear" w:color="auto" w:fill="FFFFFF"/>
        <w:spacing w:after="0"/>
        <w:ind w:firstLine="332"/>
        <w:jc w:val="both"/>
        <w:outlineLvl w:val="2"/>
        <w:rPr>
          <w:bCs/>
          <w:lang w:val="lv-LV"/>
        </w:rPr>
      </w:pPr>
      <w:r>
        <w:rPr>
          <w:lang w:val="lv-LV"/>
        </w:rPr>
        <w:tab/>
      </w:r>
      <w:r w:rsidRPr="00F25287">
        <w:rPr>
          <w:rFonts w:ascii="Times New Roman" w:hAnsi="Times New Roman" w:cs="Times New Roman"/>
          <w:sz w:val="24"/>
          <w:szCs w:val="24"/>
          <w:lang w:val="lv-LV"/>
        </w:rPr>
        <w:t xml:space="preserve">Apkārt ir </w:t>
      </w:r>
      <w:r>
        <w:rPr>
          <w:rFonts w:ascii="Times New Roman" w:hAnsi="Times New Roman" w:cs="Times New Roman"/>
          <w:sz w:val="24"/>
          <w:szCs w:val="24"/>
          <w:lang w:val="lv-LV"/>
        </w:rPr>
        <w:t xml:space="preserve">piecu dažādu konfesiju reliģiskās organizācijas. </w:t>
      </w:r>
      <w:r w:rsidR="00CD0F1B" w:rsidRPr="00F25287">
        <w:rPr>
          <w:rFonts w:ascii="Times New Roman" w:hAnsi="Times New Roman" w:cs="Times New Roman"/>
          <w:bCs/>
          <w:sz w:val="24"/>
          <w:szCs w:val="24"/>
          <w:lang w:val="lv-LV"/>
        </w:rPr>
        <w:t>Tādējādi</w:t>
      </w:r>
      <w:r w:rsidR="00CD0F1B" w:rsidRPr="001E70B8">
        <w:rPr>
          <w:bCs/>
          <w:lang w:val="lv-LV"/>
        </w:rPr>
        <w:t xml:space="preserve"> šo organizāciju tuvums </w:t>
      </w:r>
      <w:r w:rsidR="00CD0F1B">
        <w:rPr>
          <w:bCs/>
          <w:lang w:val="lv-LV"/>
        </w:rPr>
        <w:t>Spēļu zālei</w:t>
      </w:r>
      <w:r w:rsidR="00CD0F1B" w:rsidRPr="001E70B8">
        <w:rPr>
          <w:bCs/>
          <w:lang w:val="lv-LV"/>
        </w:rPr>
        <w:t xml:space="preserve"> ir pamatots kritērijs aizliegumam</w:t>
      </w:r>
      <w:r w:rsidR="00CD0F1B">
        <w:rPr>
          <w:bCs/>
          <w:lang w:val="lv-LV"/>
        </w:rPr>
        <w:t xml:space="preserve"> vai atļaujas atcelšanai</w:t>
      </w:r>
      <w:r w:rsidR="00CD0F1B" w:rsidRPr="001E70B8">
        <w:rPr>
          <w:bCs/>
          <w:lang w:val="lv-LV"/>
        </w:rPr>
        <w:t>.</w:t>
      </w:r>
    </w:p>
    <w:p w:rsidR="009C2E2B" w:rsidRPr="00F25287" w:rsidRDefault="00CD0F1B" w:rsidP="00EE544B">
      <w:pPr>
        <w:pStyle w:val="tv213"/>
        <w:shd w:val="clear" w:color="auto" w:fill="FFFFFF"/>
        <w:spacing w:before="0" w:beforeAutospacing="0" w:after="120" w:afterAutospacing="0" w:line="293" w:lineRule="atLeast"/>
        <w:ind w:firstLine="300"/>
        <w:jc w:val="both"/>
        <w:rPr>
          <w:lang w:val="lv-LV"/>
        </w:rPr>
      </w:pPr>
      <w:r>
        <w:rPr>
          <w:lang w:val="lv-LV"/>
        </w:rPr>
        <w:tab/>
      </w:r>
      <w:r w:rsidR="009C2E2B" w:rsidRPr="00F25287">
        <w:rPr>
          <w:lang w:val="lv-LV"/>
        </w:rPr>
        <w:t xml:space="preserve">Bērnu tiesību aizsardzības likuma </w:t>
      </w:r>
      <w:r w:rsidR="009C2E2B" w:rsidRPr="00F25287">
        <w:rPr>
          <w:bCs/>
          <w:lang w:val="lv-LV"/>
        </w:rPr>
        <w:t xml:space="preserve">4.pants noteic, ka bērna </w:t>
      </w:r>
      <w:r w:rsidR="009C2E2B" w:rsidRPr="00F25287">
        <w:rPr>
          <w:lang w:val="lv-LV"/>
        </w:rPr>
        <w:t>tiesības tiek aizsargātas, lai sasniegtu tai skaitā šādus mērķus:</w:t>
      </w:r>
    </w:p>
    <w:p w:rsidR="009C2E2B" w:rsidRPr="00F25287"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F25287">
        <w:rPr>
          <w:rFonts w:ascii="Times New Roman" w:eastAsia="Times New Roman" w:hAnsi="Times New Roman" w:cs="Times New Roman"/>
          <w:sz w:val="24"/>
          <w:szCs w:val="24"/>
          <w:lang w:val="lv-LV"/>
        </w:rPr>
        <w:t>- sabiedrības interesēm atbilstošas vērtību orientācijas veidošanos un nostiprināšanos bērnā;</w:t>
      </w:r>
    </w:p>
    <w:p w:rsidR="009C2E2B" w:rsidRPr="00F25287"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F25287">
        <w:rPr>
          <w:rFonts w:ascii="Times New Roman" w:eastAsia="Times New Roman" w:hAnsi="Times New Roman" w:cs="Times New Roman"/>
          <w:sz w:val="24"/>
          <w:szCs w:val="24"/>
          <w:lang w:val="lv-LV"/>
        </w:rPr>
        <w:t>- bērna orientāciju uz darbu kā vienīgo morāli atbalstāmo eksistences līdzekļu iegūšanas un labklājības avotu;</w:t>
      </w:r>
    </w:p>
    <w:p w:rsidR="00CD0F1B" w:rsidRPr="00F25287"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F25287">
        <w:rPr>
          <w:rFonts w:ascii="Times New Roman" w:eastAsia="Times New Roman" w:hAnsi="Times New Roman" w:cs="Times New Roman"/>
          <w:sz w:val="24"/>
          <w:szCs w:val="24"/>
          <w:lang w:val="lv-LV"/>
        </w:rPr>
        <w:lastRenderedPageBreak/>
        <w:t>- bērna orientāciju uz veselīgu dzīvesveidu kā tautas izdzīvošanas objektīvu priekšnosacījumu;</w:t>
      </w:r>
    </w:p>
    <w:p w:rsidR="0011618A" w:rsidRPr="00F25287" w:rsidRDefault="00CD0F1B" w:rsidP="00AB3F87">
      <w:pPr>
        <w:shd w:val="clear" w:color="auto" w:fill="FFFFFF"/>
        <w:spacing w:after="120" w:line="293" w:lineRule="atLeast"/>
        <w:ind w:left="600"/>
        <w:jc w:val="both"/>
        <w:rPr>
          <w:rFonts w:ascii="Times New Roman" w:eastAsia="Times New Roman" w:hAnsi="Times New Roman" w:cs="Times New Roman"/>
          <w:sz w:val="24"/>
          <w:szCs w:val="24"/>
          <w:lang w:val="lv-LV"/>
        </w:rPr>
      </w:pPr>
      <w:r w:rsidRPr="00F25287">
        <w:rPr>
          <w:rFonts w:ascii="Times New Roman" w:eastAsia="Times New Roman" w:hAnsi="Times New Roman" w:cs="Times New Roman"/>
          <w:sz w:val="24"/>
          <w:szCs w:val="24"/>
          <w:lang w:val="lv-LV"/>
        </w:rPr>
        <w:t xml:space="preserve">- </w:t>
      </w:r>
      <w:r w:rsidR="009C2E2B" w:rsidRPr="00F25287">
        <w:rPr>
          <w:rFonts w:ascii="Times New Roman" w:eastAsia="Times New Roman" w:hAnsi="Times New Roman" w:cs="Times New Roman"/>
          <w:sz w:val="24"/>
          <w:szCs w:val="24"/>
          <w:lang w:val="lv-LV"/>
        </w:rPr>
        <w:t>bērna drošību, kā arī viņa veselības un dzīvības maksimālu aizsardzību</w:t>
      </w:r>
      <w:r w:rsidRPr="00F25287">
        <w:rPr>
          <w:rFonts w:ascii="Times New Roman" w:eastAsia="Times New Roman" w:hAnsi="Times New Roman" w:cs="Times New Roman"/>
          <w:sz w:val="24"/>
          <w:szCs w:val="24"/>
          <w:lang w:val="lv-LV"/>
        </w:rPr>
        <w:t>.</w:t>
      </w:r>
    </w:p>
    <w:p w:rsidR="00F25287" w:rsidRDefault="00F25287" w:rsidP="00F25287">
      <w:pPr>
        <w:spacing w:after="120"/>
        <w:ind w:firstLine="720"/>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 xml:space="preserve">Tātad secināms, ka Spēļu zāle negatīvi ietekmē bērnu tiesību aizsardzību, jo kaitē </w:t>
      </w:r>
      <w:r w:rsidRPr="009C2E2B">
        <w:rPr>
          <w:rFonts w:ascii="Times New Roman" w:eastAsia="Times New Roman" w:hAnsi="Times New Roman" w:cs="Times New Roman"/>
          <w:sz w:val="24"/>
          <w:szCs w:val="24"/>
          <w:lang w:val="lv-LV"/>
        </w:rPr>
        <w:t>sabiedrības interesēm atbilstošas vērtību orientācijas veidošanos un nostiprināšanos bērnā</w:t>
      </w:r>
      <w:r>
        <w:rPr>
          <w:rFonts w:ascii="Times New Roman" w:eastAsia="Times New Roman" w:hAnsi="Times New Roman" w:cs="Times New Roman"/>
          <w:sz w:val="24"/>
          <w:szCs w:val="24"/>
          <w:lang w:val="lv-LV"/>
        </w:rPr>
        <w:t xml:space="preserve"> (jo izraisa bērnos interesi par azartspēlēm), traucē </w:t>
      </w:r>
      <w:r w:rsidRPr="009C2E2B">
        <w:rPr>
          <w:rFonts w:ascii="Times New Roman" w:eastAsia="Times New Roman" w:hAnsi="Times New Roman" w:cs="Times New Roman"/>
          <w:sz w:val="24"/>
          <w:szCs w:val="24"/>
          <w:lang w:val="lv-LV"/>
        </w:rPr>
        <w:t>bērna orientācij</w:t>
      </w:r>
      <w:r>
        <w:rPr>
          <w:rFonts w:ascii="Times New Roman" w:eastAsia="Times New Roman" w:hAnsi="Times New Roman" w:cs="Times New Roman"/>
          <w:sz w:val="24"/>
          <w:szCs w:val="24"/>
          <w:lang w:val="lv-LV"/>
        </w:rPr>
        <w:t>as veidošanos</w:t>
      </w:r>
      <w:r w:rsidRPr="009C2E2B">
        <w:rPr>
          <w:rFonts w:ascii="Times New Roman" w:eastAsia="Times New Roman" w:hAnsi="Times New Roman" w:cs="Times New Roman"/>
          <w:sz w:val="24"/>
          <w:szCs w:val="24"/>
          <w:lang w:val="lv-LV"/>
        </w:rPr>
        <w:t xml:space="preserve"> uz darbu kā vienīgo morāli atbalstāmo eksistences līdzekļu iegūšanas un labklājības avotu</w:t>
      </w:r>
      <w:r>
        <w:rPr>
          <w:rFonts w:ascii="Times New Roman" w:eastAsia="Times New Roman" w:hAnsi="Times New Roman" w:cs="Times New Roman"/>
          <w:sz w:val="24"/>
          <w:szCs w:val="24"/>
          <w:lang w:val="lv-LV"/>
        </w:rPr>
        <w:t xml:space="preserve"> (jo atzīst, ka azartspēles ir naudas gūšanas avots)</w:t>
      </w:r>
      <w:r w:rsidRPr="009C2E2B">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traucē </w:t>
      </w:r>
      <w:r w:rsidRPr="009C2E2B">
        <w:rPr>
          <w:rFonts w:ascii="Times New Roman" w:eastAsia="Times New Roman" w:hAnsi="Times New Roman" w:cs="Times New Roman"/>
          <w:sz w:val="24"/>
          <w:szCs w:val="24"/>
          <w:lang w:val="lv-LV"/>
        </w:rPr>
        <w:t>bērna orientācij</w:t>
      </w:r>
      <w:r>
        <w:rPr>
          <w:rFonts w:ascii="Times New Roman" w:eastAsia="Times New Roman" w:hAnsi="Times New Roman" w:cs="Times New Roman"/>
          <w:sz w:val="24"/>
          <w:szCs w:val="24"/>
          <w:lang w:val="lv-LV"/>
        </w:rPr>
        <w:t>as veidošanos</w:t>
      </w:r>
      <w:r w:rsidRPr="009C2E2B">
        <w:rPr>
          <w:rFonts w:ascii="Times New Roman" w:eastAsia="Times New Roman" w:hAnsi="Times New Roman" w:cs="Times New Roman"/>
          <w:sz w:val="24"/>
          <w:szCs w:val="24"/>
          <w:lang w:val="lv-LV"/>
        </w:rPr>
        <w:t xml:space="preserve"> uz veselīgu dzīvesveidu kā tautas izdzīvošanas objektīvu priekšnosacījumu</w:t>
      </w:r>
      <w:r>
        <w:rPr>
          <w:rFonts w:ascii="Times New Roman" w:eastAsia="Times New Roman" w:hAnsi="Times New Roman" w:cs="Times New Roman"/>
          <w:sz w:val="24"/>
          <w:szCs w:val="24"/>
          <w:lang w:val="lv-LV"/>
        </w:rPr>
        <w:t>; ka arī neaizsargā bērnu drošību, viņa veselību un dzīvību.</w:t>
      </w:r>
    </w:p>
    <w:p w:rsidR="0044029A" w:rsidRDefault="0011618A" w:rsidP="00361BBA">
      <w:pPr>
        <w:spacing w:after="120"/>
        <w:ind w:firstLine="720"/>
        <w:jc w:val="both"/>
        <w:rPr>
          <w:rFonts w:ascii="Open Sans" w:hAnsi="Open Sans"/>
          <w:color w:val="333333"/>
          <w:sz w:val="21"/>
          <w:szCs w:val="21"/>
          <w:lang w:val="lv-LV"/>
        </w:rPr>
      </w:pPr>
      <w:r>
        <w:rPr>
          <w:rFonts w:ascii="Times New Roman" w:hAnsi="Times New Roman" w:cs="Times New Roman"/>
          <w:bCs/>
          <w:sz w:val="24"/>
          <w:szCs w:val="24"/>
          <w:shd w:val="clear" w:color="auto" w:fill="FFFFFF"/>
          <w:lang w:val="lv-LV"/>
        </w:rPr>
        <w:t>[1</w:t>
      </w:r>
      <w:r w:rsidR="00A707FC">
        <w:rPr>
          <w:rFonts w:ascii="Times New Roman" w:hAnsi="Times New Roman" w:cs="Times New Roman"/>
          <w:bCs/>
          <w:sz w:val="24"/>
          <w:szCs w:val="24"/>
          <w:shd w:val="clear" w:color="auto" w:fill="FFFFFF"/>
          <w:lang w:val="lv-LV"/>
        </w:rPr>
        <w:t>2</w:t>
      </w:r>
      <w:r w:rsidR="0001505B">
        <w:rPr>
          <w:rFonts w:ascii="Times New Roman" w:hAnsi="Times New Roman" w:cs="Times New Roman"/>
          <w:bCs/>
          <w:sz w:val="24"/>
          <w:szCs w:val="24"/>
          <w:shd w:val="clear" w:color="auto" w:fill="FFFFFF"/>
          <w:lang w:val="lv-LV"/>
        </w:rPr>
        <w:t xml:space="preserve">] </w:t>
      </w:r>
      <w:r w:rsidR="00C309D6" w:rsidRPr="00C309D6">
        <w:rPr>
          <w:rFonts w:ascii="Times New Roman" w:hAnsi="Times New Roman" w:cs="Times New Roman"/>
          <w:bCs/>
          <w:sz w:val="24"/>
          <w:szCs w:val="24"/>
          <w:shd w:val="clear" w:color="auto" w:fill="FFFFFF"/>
          <w:lang w:val="lv-LV"/>
        </w:rPr>
        <w:t xml:space="preserve">Kā noteikusi Satversmes tiesa, </w:t>
      </w:r>
      <w:r w:rsidR="00C309D6" w:rsidRPr="00C309D6">
        <w:rPr>
          <w:rFonts w:ascii="Times New Roman" w:hAnsi="Times New Roman" w:cs="Times New Roman"/>
          <w:sz w:val="24"/>
          <w:szCs w:val="24"/>
          <w:lang w:val="lv-LV"/>
        </w:rPr>
        <w:t>p</w:t>
      </w:r>
      <w:r w:rsidR="00657E09" w:rsidRPr="00C309D6">
        <w:rPr>
          <w:rFonts w:ascii="Times New Roman" w:hAnsi="Times New Roman" w:cs="Times New Roman"/>
          <w:sz w:val="24"/>
          <w:szCs w:val="24"/>
          <w:lang w:val="lv-LV"/>
        </w:rPr>
        <w:t xml:space="preserve">ašvaldība savā lēmumā atcelt atļauju atvērt spēļu zāli Rīgas vēsturiskā centra teritorijā var, pamatojot būtisku iedzīvotāju interešu aizskārumu, </w:t>
      </w:r>
      <w:proofErr w:type="spellStart"/>
      <w:r w:rsidR="00657E09" w:rsidRPr="00C309D6">
        <w:rPr>
          <w:rFonts w:ascii="Times New Roman" w:hAnsi="Times New Roman" w:cs="Times New Roman"/>
          <w:sz w:val="24"/>
          <w:szCs w:val="24"/>
          <w:lang w:val="lv-LV"/>
        </w:rPr>
        <w:t>citstarp</w:t>
      </w:r>
      <w:proofErr w:type="spellEnd"/>
      <w:r w:rsidR="00657E09" w:rsidRPr="00C309D6">
        <w:rPr>
          <w:rFonts w:ascii="Times New Roman" w:hAnsi="Times New Roman" w:cs="Times New Roman"/>
          <w:sz w:val="24"/>
          <w:szCs w:val="24"/>
          <w:lang w:val="lv-LV"/>
        </w:rPr>
        <w:t xml:space="preserve"> atsaukties arī uz Rīgas vēsturiskā centra plānojumu, kura izstrādes gaitā jau ir saskaņojusi atsevišķu personu un sabiedrības intereses. Turklāt īpašuma tiesību aprobežojumu noteikšana teritorijas plānojumā ir komersantiem labvēlīgāks risinājums, jo nodrošina komercdarbības vides </w:t>
      </w:r>
      <w:proofErr w:type="spellStart"/>
      <w:r w:rsidR="00657E09" w:rsidRPr="00C309D6">
        <w:rPr>
          <w:rFonts w:ascii="Times New Roman" w:hAnsi="Times New Roman" w:cs="Times New Roman"/>
          <w:sz w:val="24"/>
          <w:szCs w:val="24"/>
          <w:lang w:val="lv-LV"/>
        </w:rPr>
        <w:t>paredzamību</w:t>
      </w:r>
      <w:proofErr w:type="spellEnd"/>
      <w:r w:rsidR="00657E09" w:rsidRPr="00C309D6">
        <w:rPr>
          <w:rFonts w:ascii="Times New Roman" w:hAnsi="Times New Roman" w:cs="Times New Roman"/>
          <w:sz w:val="24"/>
          <w:szCs w:val="24"/>
          <w:lang w:val="lv-LV"/>
        </w:rPr>
        <w:t xml:space="preserve"> un ļauj tiem labāk plānot savu komercdarbību attiecīgajā teritorijā</w:t>
      </w:r>
      <w:r w:rsidR="00657E09" w:rsidRPr="00C309D6">
        <w:rPr>
          <w:rStyle w:val="FootnoteReference"/>
          <w:rFonts w:ascii="Times New Roman" w:hAnsi="Times New Roman" w:cs="Times New Roman"/>
          <w:sz w:val="24"/>
          <w:szCs w:val="24"/>
          <w:lang w:val="lv-LV"/>
        </w:rPr>
        <w:footnoteReference w:id="10"/>
      </w:r>
      <w:r w:rsidR="00657E09" w:rsidRPr="00C309D6">
        <w:rPr>
          <w:rFonts w:ascii="Times New Roman" w:hAnsi="Times New Roman" w:cs="Times New Roman"/>
          <w:sz w:val="24"/>
          <w:szCs w:val="24"/>
          <w:lang w:val="lv-LV"/>
        </w:rPr>
        <w:t>.</w:t>
      </w:r>
      <w:r w:rsidR="00657E09" w:rsidRPr="00C309D6">
        <w:rPr>
          <w:rFonts w:ascii="Open Sans" w:hAnsi="Open Sans"/>
          <w:sz w:val="21"/>
          <w:szCs w:val="21"/>
          <w:lang w:val="lv-LV"/>
        </w:rPr>
        <w:t xml:space="preserve"> </w:t>
      </w:r>
    </w:p>
    <w:p w:rsidR="00957F2E" w:rsidRPr="00AE2671" w:rsidRDefault="00657E09" w:rsidP="00EE544B">
      <w:pPr>
        <w:spacing w:after="120"/>
        <w:ind w:firstLine="720"/>
        <w:jc w:val="both"/>
        <w:rPr>
          <w:rFonts w:eastAsia="TimesNewRomanPSMT"/>
          <w:noProof/>
          <w:sz w:val="26"/>
          <w:szCs w:val="26"/>
          <w:lang w:val="lv-LV" w:eastAsia="lv-LV"/>
        </w:rPr>
      </w:pPr>
      <w:r w:rsidRPr="00361BBA">
        <w:rPr>
          <w:rFonts w:ascii="Times New Roman" w:hAnsi="Times New Roman" w:cs="Times New Roman"/>
          <w:color w:val="333333"/>
          <w:sz w:val="24"/>
          <w:szCs w:val="24"/>
          <w:lang w:val="lv-LV"/>
        </w:rPr>
        <w:t>[</w:t>
      </w:r>
      <w:r w:rsidR="0011618A">
        <w:rPr>
          <w:rFonts w:ascii="Times New Roman" w:hAnsi="Times New Roman" w:cs="Times New Roman"/>
          <w:color w:val="333333"/>
          <w:sz w:val="24"/>
          <w:szCs w:val="24"/>
          <w:lang w:val="lv-LV"/>
        </w:rPr>
        <w:t>1</w:t>
      </w:r>
      <w:r w:rsidR="00A707FC">
        <w:rPr>
          <w:rFonts w:ascii="Times New Roman" w:hAnsi="Times New Roman" w:cs="Times New Roman"/>
          <w:color w:val="333333"/>
          <w:sz w:val="24"/>
          <w:szCs w:val="24"/>
          <w:lang w:val="lv-LV"/>
        </w:rPr>
        <w:t>2</w:t>
      </w:r>
      <w:r w:rsidR="0001505B">
        <w:rPr>
          <w:rFonts w:ascii="Times New Roman" w:hAnsi="Times New Roman" w:cs="Times New Roman"/>
          <w:color w:val="333333"/>
          <w:sz w:val="24"/>
          <w:szCs w:val="24"/>
          <w:lang w:val="lv-LV"/>
        </w:rPr>
        <w:t>.</w:t>
      </w:r>
      <w:r w:rsidRPr="00361BBA">
        <w:rPr>
          <w:rFonts w:ascii="Times New Roman" w:hAnsi="Times New Roman" w:cs="Times New Roman"/>
          <w:color w:val="333333"/>
          <w:sz w:val="24"/>
          <w:szCs w:val="24"/>
          <w:lang w:val="lv-LV"/>
        </w:rPr>
        <w:t>1.]</w:t>
      </w:r>
      <w:r>
        <w:rPr>
          <w:rFonts w:ascii="Open Sans" w:hAnsi="Open Sans"/>
          <w:color w:val="333333"/>
          <w:sz w:val="21"/>
          <w:szCs w:val="21"/>
          <w:lang w:val="lv-LV"/>
        </w:rPr>
        <w:t xml:space="preserve"> </w:t>
      </w:r>
      <w:r w:rsidR="00957F2E" w:rsidRPr="00A52C19">
        <w:rPr>
          <w:rFonts w:ascii="Times New Roman" w:hAnsi="Times New Roman" w:cs="Times New Roman"/>
          <w:sz w:val="24"/>
          <w:szCs w:val="24"/>
          <w:lang w:val="lv-LV"/>
        </w:rPr>
        <w:t>Atbilstoši Daugavpils pilsētas teritorijas plānojuma un tā sastāvā esošajiem Teritorijas izmantošanas un apbūves noteikumiem</w:t>
      </w:r>
      <w:r w:rsidR="00957F2E">
        <w:rPr>
          <w:rFonts w:ascii="Times New Roman" w:hAnsi="Times New Roman" w:cs="Times New Roman"/>
          <w:sz w:val="24"/>
          <w:szCs w:val="24"/>
          <w:lang w:val="lv-LV"/>
        </w:rPr>
        <w:t xml:space="preserve"> </w:t>
      </w:r>
      <w:r w:rsidR="00957F2E" w:rsidRPr="00A52C19">
        <w:rPr>
          <w:rFonts w:ascii="Times New Roman" w:hAnsi="Times New Roman" w:cs="Times New Roman"/>
          <w:sz w:val="24"/>
          <w:szCs w:val="24"/>
          <w:lang w:val="lv-LV"/>
        </w:rPr>
        <w:t>(turpmāk – TIAN</w:t>
      </w:r>
      <w:r w:rsidR="00957F2E">
        <w:rPr>
          <w:rFonts w:ascii="Times New Roman" w:hAnsi="Times New Roman" w:cs="Times New Roman"/>
          <w:sz w:val="24"/>
          <w:szCs w:val="24"/>
          <w:lang w:val="lv-LV"/>
        </w:rPr>
        <w:t xml:space="preserve">), kas apstiprināti ar </w:t>
      </w:r>
      <w:r w:rsidR="00957F2E" w:rsidRPr="00A52C19">
        <w:rPr>
          <w:rFonts w:ascii="Times New Roman" w:hAnsi="Times New Roman" w:cs="Times New Roman"/>
          <w:sz w:val="24"/>
          <w:szCs w:val="24"/>
          <w:lang w:val="lv-LV"/>
        </w:rPr>
        <w:t xml:space="preserve">Daugavpils domes 2020.gada 24.marta saistošajiem noteikumiem Nr.12 </w:t>
      </w:r>
      <w:r w:rsidR="00957F2E" w:rsidRPr="00A52C19">
        <w:rPr>
          <w:rFonts w:ascii="Times New Roman" w:hAnsi="Times New Roman" w:cs="Times New Roman"/>
          <w:sz w:val="24"/>
          <w:szCs w:val="24"/>
          <w:shd w:val="clear" w:color="auto" w:fill="FFFFFF"/>
          <w:lang w:val="lv-LV"/>
        </w:rPr>
        <w:t>„Daugavpils pilsētas teritorijas plānojuma izmantošanas un apbūves saistošie noteikumi un grafiskā daļa”</w:t>
      </w:r>
      <w:r w:rsidR="00D834C7">
        <w:rPr>
          <w:rFonts w:ascii="Times New Roman" w:hAnsi="Times New Roman" w:cs="Times New Roman"/>
          <w:sz w:val="24"/>
          <w:szCs w:val="24"/>
          <w:shd w:val="clear" w:color="auto" w:fill="FFFFFF"/>
          <w:lang w:val="lv-LV"/>
        </w:rPr>
        <w:t xml:space="preserve"> (turpmāk – saistošie noteikumi Nr.12)</w:t>
      </w:r>
      <w:r w:rsidR="00957F2E">
        <w:rPr>
          <w:rStyle w:val="FootnoteReference"/>
          <w:rFonts w:ascii="Times New Roman" w:hAnsi="Times New Roman" w:cs="Times New Roman"/>
          <w:sz w:val="24"/>
          <w:szCs w:val="24"/>
          <w:lang w:val="lv-LV"/>
        </w:rPr>
        <w:footnoteReference w:id="11"/>
      </w:r>
      <w:r w:rsidR="00957F2E" w:rsidRPr="00BB39E7">
        <w:rPr>
          <w:rFonts w:ascii="Times New Roman" w:hAnsi="Times New Roman" w:cs="Times New Roman"/>
          <w:sz w:val="24"/>
          <w:szCs w:val="24"/>
          <w:lang w:val="lv-LV"/>
        </w:rPr>
        <w:t xml:space="preserve"> </w:t>
      </w:r>
      <w:r w:rsidR="00957F2E" w:rsidRPr="00957F2E">
        <w:rPr>
          <w:rFonts w:ascii="Times New Roman" w:hAnsi="Times New Roman" w:cs="Times New Roman"/>
          <w:sz w:val="24"/>
          <w:szCs w:val="24"/>
          <w:lang w:val="lv-LV"/>
        </w:rPr>
        <w:t>12. punktam visā Pašvaldības teritorijā aizliegts izveidot azartspēļu organizēšanas vietas - spēļu zāles, izņemot noteiktās vietas.</w:t>
      </w:r>
      <w:r w:rsidR="00AE2671" w:rsidRPr="00AE2671">
        <w:rPr>
          <w:lang w:val="lv-LV"/>
        </w:rPr>
        <w:t xml:space="preserve"> </w:t>
      </w:r>
      <w:r w:rsidR="00AE2671" w:rsidRPr="00EE544B">
        <w:rPr>
          <w:rFonts w:ascii="Times New Roman" w:hAnsi="Times New Roman" w:cs="Times New Roman"/>
          <w:sz w:val="24"/>
          <w:szCs w:val="24"/>
          <w:lang w:val="lv-LV"/>
        </w:rPr>
        <w:t>Saistošie noteikumi Nr.12 stājušies spēkā 2020.gada 1.aprīlī un īstenojami no 2020.gada 10.jūnija, un to normas netika apstrīdētas.</w:t>
      </w:r>
    </w:p>
    <w:p w:rsidR="00657E09" w:rsidRPr="00957F2E" w:rsidRDefault="00EE544B" w:rsidP="00361BBA">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w:t>
      </w:r>
      <w:r w:rsidR="00810520">
        <w:rPr>
          <w:rFonts w:ascii="Times New Roman" w:hAnsi="Times New Roman" w:cs="Times New Roman"/>
          <w:sz w:val="24"/>
          <w:szCs w:val="24"/>
          <w:lang w:val="lv-LV"/>
        </w:rPr>
        <w:t>TIAN</w:t>
      </w:r>
      <w:r>
        <w:rPr>
          <w:rFonts w:ascii="Times New Roman" w:hAnsi="Times New Roman" w:cs="Times New Roman"/>
          <w:sz w:val="24"/>
          <w:szCs w:val="24"/>
          <w:lang w:val="lv-LV"/>
        </w:rPr>
        <w:t xml:space="preserve"> </w:t>
      </w:r>
      <w:r w:rsidR="00657E09" w:rsidRPr="00957F2E">
        <w:rPr>
          <w:rFonts w:ascii="Times New Roman" w:hAnsi="Times New Roman" w:cs="Times New Roman"/>
          <w:sz w:val="24"/>
          <w:szCs w:val="24"/>
          <w:lang w:val="lv-LV"/>
        </w:rPr>
        <w:t>Spēļu zāle atrodas publiskās apbūves teritorijā</w:t>
      </w:r>
      <w:r w:rsidR="00A76384">
        <w:rPr>
          <w:rFonts w:ascii="Times New Roman" w:hAnsi="Times New Roman" w:cs="Times New Roman"/>
          <w:sz w:val="24"/>
          <w:szCs w:val="24"/>
          <w:lang w:val="lv-LV"/>
        </w:rPr>
        <w:t>.</w:t>
      </w:r>
    </w:p>
    <w:p w:rsidR="00957F2E" w:rsidRDefault="00A76384" w:rsidP="00361BBA">
      <w:pPr>
        <w:spacing w:after="120"/>
        <w:ind w:firstLine="720"/>
        <w:jc w:val="both"/>
        <w:rPr>
          <w:rFonts w:ascii="Times New Roman" w:hAnsi="Times New Roman" w:cs="Times New Roman"/>
          <w:sz w:val="24"/>
          <w:szCs w:val="24"/>
          <w:lang w:val="lv-LV"/>
        </w:rPr>
      </w:pPr>
      <w:r w:rsidRPr="00BB39E7">
        <w:rPr>
          <w:rFonts w:ascii="Times New Roman" w:hAnsi="Times New Roman" w:cs="Times New Roman"/>
          <w:sz w:val="24"/>
          <w:szCs w:val="24"/>
          <w:lang w:val="lv-LV"/>
        </w:rPr>
        <w:t xml:space="preserve">Atbilstoši </w:t>
      </w:r>
      <w:r w:rsidR="00EE544B">
        <w:rPr>
          <w:rFonts w:ascii="Times New Roman" w:hAnsi="Times New Roman" w:cs="Times New Roman"/>
          <w:sz w:val="24"/>
          <w:szCs w:val="24"/>
          <w:lang w:val="lv-LV"/>
        </w:rPr>
        <w:t xml:space="preserve">TIAN </w:t>
      </w:r>
      <w:r w:rsidRPr="00BB39E7">
        <w:rPr>
          <w:rFonts w:ascii="Times New Roman" w:hAnsi="Times New Roman" w:cs="Times New Roman"/>
          <w:sz w:val="24"/>
          <w:szCs w:val="24"/>
          <w:lang w:val="lv-LV"/>
        </w:rPr>
        <w:t xml:space="preserve">299. punktam </w:t>
      </w:r>
      <w:r>
        <w:rPr>
          <w:rFonts w:ascii="Times New Roman" w:hAnsi="Times New Roman" w:cs="Times New Roman"/>
          <w:sz w:val="24"/>
          <w:szCs w:val="24"/>
          <w:lang w:val="lv-LV"/>
        </w:rPr>
        <w:t>p</w:t>
      </w:r>
      <w:r w:rsidRPr="00BB39E7">
        <w:rPr>
          <w:rFonts w:ascii="Times New Roman" w:hAnsi="Times New Roman" w:cs="Times New Roman"/>
          <w:sz w:val="24"/>
          <w:szCs w:val="24"/>
          <w:lang w:val="lv-LV"/>
        </w:rPr>
        <w:t>ubliskās apbūves teritorijā azartspēļu organizēšana vietās, kurās ir saņemta pašvaldības atļauja, ir atļauta līdz attiecīgā Pašvaldības lēmuma pieņemšanai par atļaujas atcelšanu</w:t>
      </w:r>
      <w:r>
        <w:rPr>
          <w:rFonts w:ascii="Times New Roman" w:hAnsi="Times New Roman" w:cs="Times New Roman"/>
          <w:sz w:val="24"/>
          <w:szCs w:val="24"/>
          <w:lang w:val="lv-LV"/>
        </w:rPr>
        <w:t>.</w:t>
      </w:r>
    </w:p>
    <w:p w:rsidR="00A76384" w:rsidRPr="00EE544B" w:rsidRDefault="00A76384" w:rsidP="00361BBA">
      <w:pPr>
        <w:spacing w:after="120"/>
        <w:ind w:firstLine="720"/>
        <w:jc w:val="both"/>
        <w:rPr>
          <w:rFonts w:ascii="Times New Roman" w:hAnsi="Times New Roman" w:cs="Times New Roman"/>
          <w:sz w:val="24"/>
          <w:szCs w:val="24"/>
          <w:lang w:val="lv-LV"/>
        </w:rPr>
      </w:pPr>
      <w:r w:rsidRPr="007A16C5">
        <w:rPr>
          <w:rFonts w:ascii="Times New Roman" w:hAnsi="Times New Roman" w:cs="Times New Roman"/>
          <w:sz w:val="24"/>
          <w:szCs w:val="24"/>
          <w:lang w:val="lv-LV"/>
        </w:rPr>
        <w:t>Secināms, ka Spēļu zāles atrašanās viet</w:t>
      </w:r>
      <w:r w:rsidR="00B968C4" w:rsidRPr="007A16C5">
        <w:rPr>
          <w:rFonts w:ascii="Times New Roman" w:hAnsi="Times New Roman" w:cs="Times New Roman"/>
          <w:sz w:val="24"/>
          <w:szCs w:val="24"/>
          <w:lang w:val="lv-LV"/>
        </w:rPr>
        <w:t xml:space="preserve">ā </w:t>
      </w:r>
      <w:r w:rsidR="00D834C7" w:rsidRPr="007A16C5">
        <w:rPr>
          <w:rFonts w:ascii="Times New Roman" w:hAnsi="Times New Roman" w:cs="Times New Roman"/>
          <w:sz w:val="24"/>
          <w:szCs w:val="24"/>
          <w:lang w:val="lv-LV"/>
        </w:rPr>
        <w:t xml:space="preserve">saskaņā ar </w:t>
      </w:r>
      <w:r w:rsidR="00EE544B" w:rsidRPr="007A16C5">
        <w:rPr>
          <w:rFonts w:ascii="Times New Roman" w:hAnsi="Times New Roman" w:cs="Times New Roman"/>
          <w:sz w:val="24"/>
          <w:szCs w:val="24"/>
          <w:lang w:val="lv-LV"/>
        </w:rPr>
        <w:t>TIAN</w:t>
      </w:r>
      <w:r w:rsidR="00D834C7" w:rsidRPr="007A16C5">
        <w:rPr>
          <w:rFonts w:ascii="Times New Roman" w:hAnsi="Times New Roman" w:cs="Times New Roman"/>
          <w:sz w:val="24"/>
          <w:szCs w:val="24"/>
          <w:lang w:val="lv-LV"/>
        </w:rPr>
        <w:t xml:space="preserve"> </w:t>
      </w:r>
      <w:r w:rsidR="00B968C4" w:rsidRPr="007A16C5">
        <w:rPr>
          <w:rFonts w:ascii="Times New Roman" w:hAnsi="Times New Roman" w:cs="Times New Roman"/>
          <w:sz w:val="24"/>
          <w:szCs w:val="24"/>
          <w:lang w:val="lv-LV"/>
        </w:rPr>
        <w:t xml:space="preserve">organizēt </w:t>
      </w:r>
      <w:r w:rsidRPr="007A16C5">
        <w:rPr>
          <w:rFonts w:ascii="Times New Roman" w:hAnsi="Times New Roman" w:cs="Times New Roman"/>
          <w:sz w:val="24"/>
          <w:szCs w:val="24"/>
          <w:lang w:val="lv-LV"/>
        </w:rPr>
        <w:t>azartspē</w:t>
      </w:r>
      <w:r w:rsidR="00B968C4" w:rsidRPr="007A16C5">
        <w:rPr>
          <w:rFonts w:ascii="Times New Roman" w:hAnsi="Times New Roman" w:cs="Times New Roman"/>
          <w:sz w:val="24"/>
          <w:szCs w:val="24"/>
          <w:lang w:val="lv-LV"/>
        </w:rPr>
        <w:t>les</w:t>
      </w:r>
      <w:r w:rsidR="001E1284" w:rsidRPr="007A16C5">
        <w:rPr>
          <w:rFonts w:ascii="Times New Roman" w:hAnsi="Times New Roman" w:cs="Times New Roman"/>
          <w:sz w:val="24"/>
          <w:szCs w:val="24"/>
          <w:lang w:val="lv-LV"/>
        </w:rPr>
        <w:t xml:space="preserve"> </w:t>
      </w:r>
      <w:r w:rsidR="007A16C5" w:rsidRPr="007A16C5">
        <w:rPr>
          <w:rFonts w:ascii="Times New Roman" w:hAnsi="Times New Roman" w:cs="Times New Roman"/>
          <w:sz w:val="24"/>
          <w:szCs w:val="24"/>
          <w:lang w:val="lv-LV"/>
        </w:rPr>
        <w:t>ir aizliegts</w:t>
      </w:r>
      <w:r w:rsidR="00B968C4" w:rsidRPr="007A16C5">
        <w:rPr>
          <w:rFonts w:ascii="Times New Roman" w:hAnsi="Times New Roman" w:cs="Times New Roman"/>
          <w:sz w:val="24"/>
          <w:szCs w:val="24"/>
          <w:lang w:val="lv-LV"/>
        </w:rPr>
        <w:t>.</w:t>
      </w:r>
    </w:p>
    <w:p w:rsidR="00E96A66" w:rsidRDefault="00D834C7" w:rsidP="008D6330">
      <w:pPr>
        <w:spacing w:after="120"/>
        <w:ind w:firstLine="720"/>
        <w:jc w:val="both"/>
        <w:rPr>
          <w:rFonts w:ascii="Times New Roman" w:eastAsia="TimesNewRomanPSMT" w:hAnsi="Times New Roman" w:cs="Times New Roman"/>
          <w:noProof/>
          <w:sz w:val="24"/>
          <w:szCs w:val="24"/>
          <w:lang w:val="lv-LV" w:eastAsia="lv-LV"/>
        </w:rPr>
      </w:pPr>
      <w:r w:rsidRPr="00EE544B">
        <w:rPr>
          <w:rFonts w:ascii="Times New Roman" w:eastAsia="TimesNewRomanPSMT" w:hAnsi="Times New Roman" w:cs="Times New Roman"/>
          <w:noProof/>
          <w:sz w:val="24"/>
          <w:szCs w:val="24"/>
          <w:lang w:val="lv-LV" w:eastAsia="lv-LV"/>
        </w:rPr>
        <w:t xml:space="preserve">Jānorāda, ka, pieņemot saistošos noteikumus Nr.12, teritorijas plānošanas procesā Pašvaldība jau ir izvērtējusi savas administratīvās teritorijas iedzīvotāju interešu aizskāruma esību un būtiskumu, kā arī samērojusi dažādas intereses. </w:t>
      </w:r>
    </w:p>
    <w:p w:rsidR="006E6EC4" w:rsidRPr="006E6EC4" w:rsidRDefault="00B359E0" w:rsidP="008D6330">
      <w:pPr>
        <w:spacing w:after="120"/>
        <w:ind w:firstLine="720"/>
        <w:jc w:val="both"/>
        <w:rPr>
          <w:rFonts w:ascii="Times New Roman" w:hAnsi="Times New Roman" w:cs="Times New Roman"/>
          <w:sz w:val="24"/>
          <w:szCs w:val="24"/>
          <w:lang w:val="lv-LV"/>
        </w:rPr>
      </w:pPr>
      <w:r w:rsidRPr="006E6EC4">
        <w:rPr>
          <w:rFonts w:ascii="Times New Roman" w:hAnsi="Times New Roman" w:cs="Times New Roman"/>
          <w:sz w:val="24"/>
          <w:szCs w:val="24"/>
          <w:lang w:val="lv-LV"/>
        </w:rPr>
        <w:t>Proti, 2019.gada 23.maijā Daugavpils domes Attīstības komitejas sēdes laikā tika ierosināts skatīt jautājumu par priekšlikumiem teritorijas plānojuma red.3.0. saistībā ar azartspēļu zāļu darbību pilsētas teritorijā.</w:t>
      </w:r>
      <w:r w:rsidR="00E96A66" w:rsidRPr="006E6EC4">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Ar Daugavpils domes priekšsēdētāja 2019.gada 29.maija rīkojumu Nr.119 tika izveidota Sabiedriskā konsultatīvā padome</w:t>
      </w:r>
      <w:r w:rsidR="00CF38B0">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kuras sastāvā bija iekļauti sabiedrisko organizāciju, reliģisko organizāciju pārstāvji, psihologi, juristi, uzņēmēji, Daugavpils teātra pārstāvis</w:t>
      </w:r>
      <w:r w:rsidR="004D1E68" w:rsidRPr="006E6EC4">
        <w:rPr>
          <w:rFonts w:ascii="Times New Roman" w:hAnsi="Times New Roman" w:cs="Times New Roman"/>
          <w:sz w:val="24"/>
          <w:szCs w:val="24"/>
          <w:lang w:val="lv-LV"/>
        </w:rPr>
        <w:t>, Daugavpils Latviešu biedrības pārstāvis.</w:t>
      </w:r>
      <w:r w:rsidR="008D6330">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Notika S</w:t>
      </w:r>
      <w:r w:rsidR="008D6330">
        <w:rPr>
          <w:rFonts w:ascii="Times New Roman" w:hAnsi="Times New Roman" w:cs="Times New Roman"/>
          <w:sz w:val="24"/>
          <w:szCs w:val="24"/>
          <w:lang w:val="lv-LV"/>
        </w:rPr>
        <w:t xml:space="preserve">abiedriskās konsultatīvās padomes </w:t>
      </w:r>
      <w:r w:rsidRPr="006E6EC4">
        <w:rPr>
          <w:rFonts w:ascii="Times New Roman" w:hAnsi="Times New Roman" w:cs="Times New Roman"/>
          <w:sz w:val="24"/>
          <w:szCs w:val="24"/>
          <w:lang w:val="lv-LV"/>
        </w:rPr>
        <w:t xml:space="preserve">sēdes, kuru gaitā tika izvērtēta spēļu zāļu darbības ētiskā, morālā un finansiālā ietekme gan uz pilsētas iedzīvotājiem, gan uz pilsētas budžeta ieņēmumiem. Proti, tika vērtētas iedzīvotāju tiesības uz dzīvi labvēlīgā un drošā vidē, uz aizsardzību no azartspēļu nelabvēlīgās ietekmes, uz sabiedrības ilgtspējīgu attīstību, kā arī tika vērtētas azartspēļu spēlētāju un to tuvinieku tiesības un atkarības </w:t>
      </w:r>
      <w:r w:rsidRPr="006E6EC4">
        <w:rPr>
          <w:rFonts w:ascii="Times New Roman" w:hAnsi="Times New Roman" w:cs="Times New Roman"/>
          <w:sz w:val="24"/>
          <w:szCs w:val="24"/>
          <w:lang w:val="lv-LV"/>
        </w:rPr>
        <w:lastRenderedPageBreak/>
        <w:t>riski, spēļu zāļu pieejamība, materiāla un nemateriāla zaudējuma riski, morālās degradācijas riski utt.</w:t>
      </w:r>
    </w:p>
    <w:p w:rsidR="00B359E0" w:rsidRPr="008D6330" w:rsidRDefault="00B359E0" w:rsidP="006E6EC4">
      <w:pPr>
        <w:ind w:firstLine="720"/>
        <w:jc w:val="both"/>
        <w:rPr>
          <w:rFonts w:ascii="Times New Roman" w:eastAsia="Times New Roman" w:hAnsi="Times New Roman" w:cs="Times New Roman"/>
          <w:sz w:val="24"/>
          <w:szCs w:val="24"/>
          <w:lang w:val="lv-LV"/>
        </w:rPr>
      </w:pPr>
      <w:r w:rsidRPr="008D6330">
        <w:rPr>
          <w:rFonts w:ascii="Times New Roman" w:hAnsi="Times New Roman" w:cs="Times New Roman"/>
          <w:sz w:val="24"/>
          <w:szCs w:val="24"/>
          <w:lang w:val="lv-LV"/>
        </w:rPr>
        <w:t>Ņemot vērā S</w:t>
      </w:r>
      <w:r w:rsidR="00CF38B0">
        <w:rPr>
          <w:rFonts w:ascii="Times New Roman" w:hAnsi="Times New Roman" w:cs="Times New Roman"/>
          <w:sz w:val="24"/>
          <w:szCs w:val="24"/>
          <w:lang w:val="lv-LV"/>
        </w:rPr>
        <w:t>abiedriskās konsultatīvās padomes</w:t>
      </w:r>
      <w:r w:rsidRPr="008D6330">
        <w:rPr>
          <w:rFonts w:ascii="Times New Roman" w:hAnsi="Times New Roman" w:cs="Times New Roman"/>
          <w:sz w:val="24"/>
          <w:szCs w:val="24"/>
          <w:lang w:val="lv-LV"/>
        </w:rPr>
        <w:t xml:space="preserve"> 2019.gada 8.augusta rezolūciju pilsētas domes plāna par spēļu zāļu darbības organizēšanu Daugavpils pilsētā</w:t>
      </w:r>
      <w:r w:rsidR="006E6EC4" w:rsidRPr="008D6330">
        <w:rPr>
          <w:rFonts w:ascii="Times New Roman" w:hAnsi="Times New Roman" w:cs="Times New Roman"/>
          <w:sz w:val="24"/>
          <w:szCs w:val="24"/>
          <w:lang w:val="lv-LV"/>
        </w:rPr>
        <w:t xml:space="preserve"> apspriešanai, Daugavpils domes</w:t>
      </w:r>
      <w:r w:rsidRPr="008D6330">
        <w:rPr>
          <w:rFonts w:ascii="Times New Roman" w:hAnsi="Times New Roman" w:cs="Times New Roman"/>
          <w:sz w:val="24"/>
          <w:szCs w:val="24"/>
          <w:lang w:val="lv-LV"/>
        </w:rPr>
        <w:t xml:space="preserve"> Attīstības komitejas 2019.gada 5.decembra atzinumu, 2019.gada 12.decembrī tika pieņemts Daugavpils domes lēmums Nr.772 „Par priekšlikumiem Daugavpils pilsētas teritorijas plānojuma redakcijai”, ar kuru tika nolemts pilnveidot Daugavpils pilsētas teritorijas plānojuma redakciju 2.0., papildinot teritorijas izmantošanas un apbūves noteikumu </w:t>
      </w:r>
      <w:r w:rsidRPr="008D6330">
        <w:rPr>
          <w:rFonts w:ascii="Times New Roman" w:eastAsia="Times New Roman" w:hAnsi="Times New Roman" w:cs="Times New Roman"/>
          <w:sz w:val="24"/>
          <w:szCs w:val="24"/>
          <w:lang w:val="lv-LV"/>
        </w:rPr>
        <w:t xml:space="preserve">2.nodaļas “Prasības visas teritorijas izmantošanai” 2.2.apakšnodaļas “Visā teritorijā aizliegta izmantošana” </w:t>
      </w:r>
      <w:r w:rsidRPr="008D6330">
        <w:rPr>
          <w:rFonts w:ascii="Times New Roman" w:hAnsi="Times New Roman" w:cs="Times New Roman"/>
          <w:sz w:val="24"/>
          <w:szCs w:val="24"/>
          <w:lang w:val="lv-LV"/>
        </w:rPr>
        <w:t xml:space="preserve">36.punktu (36.Visā Pašvaldības teritorijā aizliegts:)  </w:t>
      </w:r>
      <w:r w:rsidRPr="008D6330">
        <w:rPr>
          <w:rFonts w:ascii="Times New Roman" w:eastAsia="Times New Roman" w:hAnsi="Times New Roman" w:cs="Times New Roman"/>
          <w:sz w:val="24"/>
          <w:szCs w:val="24"/>
          <w:lang w:val="lv-LV"/>
        </w:rPr>
        <w:t>ar 36.12. un 36.13.apakšpunktu šādā redakcijā:</w:t>
      </w:r>
    </w:p>
    <w:p w:rsidR="001F14D1" w:rsidRPr="008D6330" w:rsidRDefault="001F14D1" w:rsidP="001F14D1">
      <w:pPr>
        <w:pStyle w:val="ListParagraph"/>
        <w:spacing w:line="276" w:lineRule="auto"/>
        <w:ind w:left="0" w:firstLine="426"/>
        <w:jc w:val="both"/>
        <w:rPr>
          <w:i/>
          <w:sz w:val="24"/>
          <w:szCs w:val="24"/>
        </w:rPr>
      </w:pPr>
      <w:r w:rsidRPr="008D6330">
        <w:rPr>
          <w:sz w:val="24"/>
          <w:szCs w:val="24"/>
        </w:rPr>
        <w:t>„</w:t>
      </w:r>
      <w:r w:rsidRPr="008D6330">
        <w:rPr>
          <w:i/>
          <w:sz w:val="24"/>
          <w:szCs w:val="24"/>
        </w:rPr>
        <w:t>36.12. izveidot azartspēļu organizēšanas vietas - spēļu zāles, izņemot gadījumus, kad spēļu zāli plānots atvērt:</w:t>
      </w:r>
    </w:p>
    <w:p w:rsidR="001F14D1" w:rsidRPr="008D6330" w:rsidRDefault="001F14D1" w:rsidP="001F14D1">
      <w:pPr>
        <w:pStyle w:val="ListParagraph"/>
        <w:spacing w:line="276" w:lineRule="auto"/>
        <w:ind w:left="0" w:firstLine="426"/>
        <w:jc w:val="both"/>
        <w:rPr>
          <w:i/>
          <w:sz w:val="24"/>
          <w:szCs w:val="24"/>
        </w:rPr>
      </w:pPr>
      <w:r w:rsidRPr="008D6330">
        <w:rPr>
          <w:i/>
          <w:sz w:val="24"/>
          <w:szCs w:val="24"/>
        </w:rPr>
        <w:t xml:space="preserve">36.12.1. trīs, četru vai piecu zvaigžņu viesnīcās, kuru numuru skaits nav mazāks par 15, veicot konkrētas azartspēļu organizēšanas vietas būvniecības ieceres publisko apspriešanu; </w:t>
      </w:r>
    </w:p>
    <w:p w:rsidR="001F14D1" w:rsidRPr="008D6330" w:rsidRDefault="001F14D1" w:rsidP="001F14D1">
      <w:pPr>
        <w:pStyle w:val="ListParagraph"/>
        <w:spacing w:line="276" w:lineRule="auto"/>
        <w:ind w:left="0" w:firstLine="426"/>
        <w:jc w:val="both"/>
        <w:rPr>
          <w:i/>
          <w:sz w:val="24"/>
          <w:szCs w:val="24"/>
        </w:rPr>
      </w:pPr>
      <w:r w:rsidRPr="008D6330">
        <w:rPr>
          <w:i/>
          <w:sz w:val="24"/>
          <w:szCs w:val="24"/>
        </w:rPr>
        <w:t>36.12.2. atsevišķi stāvošā publiskā ēkā ar kopējo platību ne mazāku par 1000 m</w:t>
      </w:r>
      <w:r w:rsidRPr="008D6330">
        <w:rPr>
          <w:i/>
          <w:sz w:val="24"/>
          <w:szCs w:val="24"/>
          <w:vertAlign w:val="superscript"/>
        </w:rPr>
        <w:t>2</w:t>
      </w:r>
      <w:r w:rsidRPr="008D6330">
        <w:rPr>
          <w:i/>
          <w:sz w:val="24"/>
          <w:szCs w:val="24"/>
        </w:rPr>
        <w:t>, kuru plānots izmantot tikai spēļu zāles funkcijām vai publiskās ēkas telpu grupa ar kopējo platību ne mazāku par 1000 m</w:t>
      </w:r>
      <w:r w:rsidRPr="008D6330">
        <w:rPr>
          <w:i/>
          <w:sz w:val="24"/>
          <w:szCs w:val="24"/>
          <w:vertAlign w:val="superscript"/>
        </w:rPr>
        <w:t>2</w:t>
      </w:r>
      <w:r w:rsidRPr="008D6330">
        <w:rPr>
          <w:i/>
          <w:sz w:val="24"/>
          <w:szCs w:val="24"/>
        </w:rPr>
        <w:t>, veicot konkrētas azartspēļu organizēšanas vietas būvniecības ieceres publisko apspriešanu.</w:t>
      </w:r>
    </w:p>
    <w:p w:rsidR="001F14D1" w:rsidRPr="008D6330" w:rsidRDefault="001F14D1" w:rsidP="001F14D1">
      <w:pPr>
        <w:pStyle w:val="ListParagraph"/>
        <w:spacing w:line="276" w:lineRule="auto"/>
        <w:ind w:left="0" w:firstLine="426"/>
        <w:jc w:val="both"/>
        <w:rPr>
          <w:i/>
          <w:sz w:val="24"/>
          <w:szCs w:val="24"/>
        </w:rPr>
      </w:pPr>
      <w:r w:rsidRPr="008D6330">
        <w:rPr>
          <w:i/>
          <w:sz w:val="24"/>
          <w:szCs w:val="24"/>
        </w:rPr>
        <w:t>36.13. izveidot azartspēļu organizēšanas vietas – kazino, izņemot gadījumus, kad kazino plānots atvērt:</w:t>
      </w:r>
    </w:p>
    <w:p w:rsidR="001F14D1" w:rsidRPr="008D6330" w:rsidRDefault="001F14D1" w:rsidP="001F14D1">
      <w:pPr>
        <w:pStyle w:val="ListParagraph"/>
        <w:spacing w:line="276" w:lineRule="auto"/>
        <w:ind w:left="0" w:firstLine="426"/>
        <w:jc w:val="both"/>
        <w:rPr>
          <w:i/>
          <w:sz w:val="24"/>
          <w:szCs w:val="24"/>
        </w:rPr>
      </w:pPr>
      <w:r w:rsidRPr="008D6330">
        <w:rPr>
          <w:i/>
          <w:sz w:val="24"/>
          <w:szCs w:val="24"/>
        </w:rPr>
        <w:t>36.13.1. trīs zvaigžņu viesnīcās, kuru numuru skaits nav mazāks par 15, veicot konkrētas azartspēļu organizēšanas vietas būvniecības ieceres publisko apspriešanu;</w:t>
      </w:r>
    </w:p>
    <w:p w:rsidR="001F14D1" w:rsidRPr="008D6330" w:rsidRDefault="001F14D1" w:rsidP="001F14D1">
      <w:pPr>
        <w:pStyle w:val="ListParagraph"/>
        <w:spacing w:line="276" w:lineRule="auto"/>
        <w:ind w:hanging="294"/>
        <w:jc w:val="both"/>
        <w:rPr>
          <w:i/>
          <w:sz w:val="24"/>
          <w:szCs w:val="24"/>
        </w:rPr>
      </w:pPr>
      <w:r w:rsidRPr="008D6330">
        <w:rPr>
          <w:i/>
          <w:sz w:val="24"/>
          <w:szCs w:val="24"/>
        </w:rPr>
        <w:t>36.13.2. četru vai piecu zvaigžņu viesnīcās;</w:t>
      </w:r>
    </w:p>
    <w:p w:rsidR="001F14D1" w:rsidRPr="008D6330" w:rsidRDefault="001F14D1" w:rsidP="001F14D1">
      <w:pPr>
        <w:pStyle w:val="ListParagraph"/>
        <w:spacing w:line="276" w:lineRule="auto"/>
        <w:ind w:left="0" w:firstLine="426"/>
        <w:jc w:val="both"/>
        <w:rPr>
          <w:sz w:val="24"/>
          <w:szCs w:val="24"/>
        </w:rPr>
      </w:pPr>
      <w:r w:rsidRPr="008D6330">
        <w:rPr>
          <w:i/>
          <w:sz w:val="24"/>
          <w:szCs w:val="24"/>
        </w:rPr>
        <w:t>36.13.3. atsevišķi stāvošā publiskā ēkā ar kopējo platību ne mazāku par 1000 m</w:t>
      </w:r>
      <w:r w:rsidRPr="008D6330">
        <w:rPr>
          <w:i/>
          <w:sz w:val="24"/>
          <w:szCs w:val="24"/>
          <w:vertAlign w:val="superscript"/>
        </w:rPr>
        <w:t>2</w:t>
      </w:r>
      <w:r w:rsidRPr="008D6330">
        <w:rPr>
          <w:i/>
          <w:sz w:val="24"/>
          <w:szCs w:val="24"/>
        </w:rPr>
        <w:t>, kuru plānots izmantot tikai kazino funkcijām vai publiskās ēkas telpu grupa ar kopējo platību ne mazāku par 1000 m</w:t>
      </w:r>
      <w:r w:rsidRPr="008D6330">
        <w:rPr>
          <w:i/>
          <w:sz w:val="24"/>
          <w:szCs w:val="24"/>
          <w:vertAlign w:val="superscript"/>
        </w:rPr>
        <w:t>2</w:t>
      </w:r>
      <w:r w:rsidRPr="008D6330">
        <w:rPr>
          <w:i/>
          <w:sz w:val="24"/>
          <w:szCs w:val="24"/>
        </w:rPr>
        <w:t>, veicot konkrētas azartspēļu organizēšanas vietas būvniecības ieceres publisko apspriešanu.”,</w:t>
      </w:r>
      <w:r w:rsidRPr="008D6330">
        <w:rPr>
          <w:sz w:val="24"/>
          <w:szCs w:val="24"/>
        </w:rPr>
        <w:t xml:space="preserve"> </w:t>
      </w:r>
      <w:r w:rsidRPr="008D6330">
        <w:rPr>
          <w:rFonts w:eastAsia="Times New Roman"/>
          <w:sz w:val="24"/>
          <w:szCs w:val="24"/>
        </w:rPr>
        <w:t xml:space="preserve">kas pašreiz ir saistošo noteikumu Nr.12 </w:t>
      </w:r>
      <w:r w:rsidRPr="008D6330">
        <w:rPr>
          <w:sz w:val="24"/>
          <w:szCs w:val="24"/>
        </w:rPr>
        <w:t xml:space="preserve">12.12.1. un 12.12.2.apakšpunktu </w:t>
      </w:r>
      <w:r w:rsidRPr="008D6330">
        <w:rPr>
          <w:rFonts w:eastAsia="Times New Roman"/>
          <w:sz w:val="24"/>
          <w:szCs w:val="24"/>
        </w:rPr>
        <w:t xml:space="preserve">redakcija. </w:t>
      </w:r>
    </w:p>
    <w:p w:rsidR="001F14D1" w:rsidRPr="008D6330" w:rsidRDefault="001F14D1" w:rsidP="001F14D1">
      <w:pPr>
        <w:spacing w:after="0"/>
        <w:ind w:firstLine="567"/>
        <w:jc w:val="both"/>
        <w:rPr>
          <w:rFonts w:ascii="Times New Roman" w:eastAsia="Times New Roman" w:hAnsi="Times New Roman" w:cs="Times New Roman"/>
          <w:sz w:val="24"/>
          <w:szCs w:val="24"/>
          <w:lang w:val="lv-LV"/>
        </w:rPr>
      </w:pPr>
      <w:r w:rsidRPr="008D6330">
        <w:rPr>
          <w:rFonts w:ascii="Times New Roman" w:eastAsia="Times New Roman" w:hAnsi="Times New Roman" w:cs="Times New Roman"/>
          <w:sz w:val="24"/>
          <w:szCs w:val="24"/>
          <w:lang w:val="lv-LV"/>
        </w:rPr>
        <w:t xml:space="preserve">Kā arī tika nolemts: </w:t>
      </w:r>
    </w:p>
    <w:p w:rsidR="001F14D1" w:rsidRPr="008D6330" w:rsidRDefault="001F14D1" w:rsidP="001F14D1">
      <w:pPr>
        <w:spacing w:after="0"/>
        <w:jc w:val="both"/>
        <w:rPr>
          <w:rFonts w:ascii="Times New Roman" w:hAnsi="Times New Roman" w:cs="Times New Roman"/>
          <w:sz w:val="24"/>
          <w:szCs w:val="24"/>
          <w:lang w:val="lv-LV"/>
        </w:rPr>
      </w:pPr>
      <w:r w:rsidRPr="008D6330">
        <w:rPr>
          <w:rFonts w:ascii="Times New Roman" w:eastAsia="Times New Roman" w:hAnsi="Times New Roman" w:cs="Times New Roman"/>
          <w:sz w:val="24"/>
          <w:szCs w:val="24"/>
          <w:lang w:val="lv-LV"/>
        </w:rPr>
        <w:t xml:space="preserve">- </w:t>
      </w:r>
      <w:r w:rsidRPr="008D6330">
        <w:rPr>
          <w:rFonts w:ascii="Times New Roman" w:hAnsi="Times New Roman" w:cs="Times New Roman"/>
          <w:sz w:val="24"/>
          <w:szCs w:val="24"/>
          <w:lang w:val="lv-LV"/>
        </w:rPr>
        <w:t xml:space="preserve">pilnveidot Daugavpils pilsētas teritorijas plānojuma redakciju 2.0., papildinot TIAN 4.4.nodaļas „Publiskās apbūves teritorija” 4.4.1.5.apakšsadaļu „Citi noteikumi” ar punktu šādā redakcijā: </w:t>
      </w:r>
    </w:p>
    <w:p w:rsidR="001F14D1" w:rsidRPr="008D6330" w:rsidRDefault="001F14D1" w:rsidP="001F14D1">
      <w:pPr>
        <w:spacing w:after="0"/>
        <w:ind w:firstLine="284"/>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w:t>
      </w:r>
      <w:r w:rsidRPr="008D6330">
        <w:rPr>
          <w:rFonts w:ascii="Times New Roman" w:hAnsi="Times New Roman" w:cs="Times New Roman"/>
          <w:i/>
          <w:sz w:val="24"/>
          <w:szCs w:val="24"/>
          <w:lang w:val="lv-LV"/>
        </w:rPr>
        <w:t>Azartspēļu organizēšana vietās, kurās ir saņemta pašvaldības atļauja, ir atļauta līdz attiecīgā Pašvaldības lēmuma pieņemšanai par atļaujas atcelšanu</w:t>
      </w:r>
      <w:r w:rsidRPr="008D6330">
        <w:rPr>
          <w:rFonts w:ascii="Times New Roman" w:hAnsi="Times New Roman" w:cs="Times New Roman"/>
          <w:sz w:val="24"/>
          <w:szCs w:val="24"/>
          <w:lang w:val="lv-LV"/>
        </w:rPr>
        <w:t xml:space="preserve">”. </w:t>
      </w:r>
    </w:p>
    <w:p w:rsidR="001F14D1" w:rsidRPr="008D6330" w:rsidRDefault="001F14D1" w:rsidP="001F14D1">
      <w:pPr>
        <w:spacing w:after="0"/>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 xml:space="preserve">- Pilnveidot Daugavpils pilsētas teritorijas plānojuma redakciju 2.0., papildinot TIAN 4.5.nodaļas „Jauktas centra apbūves teritorija” 4.5.1.5.sadaļu „Citi noteikumi” ar punktu šādā redakcijā: </w:t>
      </w:r>
    </w:p>
    <w:p w:rsidR="001F14D1" w:rsidRPr="008D6330" w:rsidRDefault="001F14D1" w:rsidP="001F14D1">
      <w:pPr>
        <w:spacing w:after="0"/>
        <w:ind w:firstLine="426"/>
        <w:jc w:val="both"/>
        <w:rPr>
          <w:rFonts w:ascii="Times New Roman" w:hAnsi="Times New Roman" w:cs="Times New Roman"/>
          <w:sz w:val="24"/>
          <w:szCs w:val="24"/>
          <w:lang w:val="lv-LV"/>
        </w:rPr>
      </w:pPr>
      <w:r w:rsidRPr="008D6330">
        <w:rPr>
          <w:rFonts w:ascii="Times New Roman" w:hAnsi="Times New Roman" w:cs="Times New Roman"/>
          <w:i/>
          <w:sz w:val="24"/>
          <w:szCs w:val="24"/>
          <w:lang w:val="lv-LV"/>
        </w:rPr>
        <w:t>“Azartspēļu organizēšana vietās, kurās ir saņemta pašvaldības atļauja, ir atļauta līdz attiecīgā Pašvaldības lēmuma pieņemšanai par atļaujas atcelšanu.”</w:t>
      </w:r>
      <w:r w:rsidRPr="008D6330">
        <w:rPr>
          <w:rFonts w:ascii="Times New Roman" w:hAnsi="Times New Roman" w:cs="Times New Roman"/>
          <w:sz w:val="24"/>
          <w:szCs w:val="24"/>
          <w:lang w:val="lv-LV"/>
        </w:rPr>
        <w:t xml:space="preserve"> </w:t>
      </w:r>
    </w:p>
    <w:p w:rsidR="00B359E0" w:rsidRPr="008D6330" w:rsidRDefault="001F14D1" w:rsidP="001F14D1">
      <w:pPr>
        <w:spacing w:after="0"/>
        <w:ind w:firstLine="426"/>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 xml:space="preserve">Pašreiz attiecīgi </w:t>
      </w:r>
      <w:proofErr w:type="spellStart"/>
      <w:r w:rsidRPr="008D6330">
        <w:rPr>
          <w:rFonts w:ascii="Times New Roman" w:eastAsia="Times New Roman" w:hAnsi="Times New Roman" w:cs="Times New Roman"/>
          <w:sz w:val="24"/>
          <w:szCs w:val="24"/>
        </w:rPr>
        <w:t>saistošo</w:t>
      </w:r>
      <w:proofErr w:type="spellEnd"/>
      <w:r w:rsidRPr="008D6330">
        <w:rPr>
          <w:rFonts w:ascii="Times New Roman" w:eastAsia="Times New Roman" w:hAnsi="Times New Roman" w:cs="Times New Roman"/>
          <w:sz w:val="24"/>
          <w:szCs w:val="24"/>
        </w:rPr>
        <w:t xml:space="preserve"> </w:t>
      </w:r>
      <w:proofErr w:type="spellStart"/>
      <w:r w:rsidRPr="008D6330">
        <w:rPr>
          <w:rFonts w:ascii="Times New Roman" w:eastAsia="Times New Roman" w:hAnsi="Times New Roman" w:cs="Times New Roman"/>
          <w:sz w:val="24"/>
          <w:szCs w:val="24"/>
        </w:rPr>
        <w:t>noteikumu</w:t>
      </w:r>
      <w:proofErr w:type="spellEnd"/>
      <w:r w:rsidRPr="008D6330">
        <w:rPr>
          <w:rFonts w:ascii="Times New Roman" w:eastAsia="Times New Roman" w:hAnsi="Times New Roman" w:cs="Times New Roman"/>
          <w:sz w:val="24"/>
          <w:szCs w:val="24"/>
        </w:rPr>
        <w:t xml:space="preserve"> Nr.12 </w:t>
      </w:r>
      <w:r w:rsidRPr="008D6330">
        <w:rPr>
          <w:rFonts w:ascii="Times New Roman" w:hAnsi="Times New Roman" w:cs="Times New Roman"/>
          <w:sz w:val="24"/>
          <w:szCs w:val="24"/>
          <w:lang w:val="lv-LV"/>
        </w:rPr>
        <w:t xml:space="preserve"> TIAN 299. un 338.punkts.</w:t>
      </w:r>
    </w:p>
    <w:p w:rsidR="001F14D1" w:rsidRPr="001F14D1" w:rsidRDefault="001F14D1" w:rsidP="001F14D1">
      <w:pPr>
        <w:spacing w:after="0"/>
        <w:ind w:firstLine="426"/>
        <w:jc w:val="both"/>
        <w:rPr>
          <w:rFonts w:ascii="Times New Roman" w:hAnsi="Times New Roman" w:cs="Times New Roman"/>
          <w:sz w:val="24"/>
          <w:szCs w:val="24"/>
          <w:lang w:val="lv-LV"/>
        </w:rPr>
      </w:pPr>
    </w:p>
    <w:p w:rsidR="00A47C0B" w:rsidRPr="00D57492" w:rsidRDefault="00AE2671" w:rsidP="00D61B74">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0011618A">
        <w:rPr>
          <w:rFonts w:ascii="Times New Roman" w:hAnsi="Times New Roman" w:cs="Times New Roman"/>
          <w:sz w:val="24"/>
          <w:szCs w:val="24"/>
          <w:lang w:val="lv-LV"/>
        </w:rPr>
        <w:t>[1</w:t>
      </w:r>
      <w:r w:rsidR="00A707FC">
        <w:rPr>
          <w:rFonts w:ascii="Times New Roman" w:hAnsi="Times New Roman" w:cs="Times New Roman"/>
          <w:sz w:val="24"/>
          <w:szCs w:val="24"/>
          <w:lang w:val="lv-LV"/>
        </w:rPr>
        <w:t>2</w:t>
      </w:r>
      <w:r w:rsidR="0011618A">
        <w:rPr>
          <w:rFonts w:ascii="Times New Roman" w:hAnsi="Times New Roman" w:cs="Times New Roman"/>
          <w:sz w:val="24"/>
          <w:szCs w:val="24"/>
          <w:lang w:val="lv-LV"/>
        </w:rPr>
        <w:t>.</w:t>
      </w:r>
      <w:r w:rsidR="00657E09">
        <w:rPr>
          <w:rFonts w:ascii="Times New Roman" w:hAnsi="Times New Roman" w:cs="Times New Roman"/>
          <w:sz w:val="24"/>
          <w:szCs w:val="24"/>
          <w:lang w:val="lv-LV"/>
        </w:rPr>
        <w:t xml:space="preserve">2.] </w:t>
      </w:r>
      <w:r w:rsidR="008D6330">
        <w:rPr>
          <w:rFonts w:ascii="Times New Roman" w:hAnsi="Times New Roman" w:cs="Times New Roman"/>
          <w:sz w:val="24"/>
          <w:szCs w:val="24"/>
          <w:lang w:val="lv-LV"/>
        </w:rPr>
        <w:t>Tātad</w:t>
      </w:r>
      <w:r w:rsidR="00D61B74">
        <w:rPr>
          <w:rFonts w:ascii="Times New Roman" w:hAnsi="Times New Roman" w:cs="Times New Roman"/>
          <w:sz w:val="24"/>
          <w:szCs w:val="24"/>
          <w:lang w:val="lv-LV"/>
        </w:rPr>
        <w:t xml:space="preserve">, samērojot dažādas intereses, </w:t>
      </w:r>
      <w:r w:rsidR="00A47C0B" w:rsidRPr="00495CDD">
        <w:rPr>
          <w:rFonts w:ascii="Times New Roman" w:hAnsi="Times New Roman" w:cs="Times New Roman"/>
          <w:sz w:val="24"/>
          <w:szCs w:val="24"/>
          <w:lang w:val="lv-LV"/>
        </w:rPr>
        <w:t xml:space="preserve">Pašvaldība savā </w:t>
      </w:r>
      <w:r w:rsidR="00D61B74">
        <w:rPr>
          <w:rFonts w:ascii="Times New Roman" w:hAnsi="Times New Roman" w:cs="Times New Roman"/>
          <w:sz w:val="24"/>
          <w:szCs w:val="24"/>
          <w:lang w:val="lv-LV"/>
        </w:rPr>
        <w:t xml:space="preserve">administratīvajā </w:t>
      </w:r>
      <w:r w:rsidR="00A47C0B" w:rsidRPr="00495CDD">
        <w:rPr>
          <w:rFonts w:ascii="Times New Roman" w:hAnsi="Times New Roman" w:cs="Times New Roman"/>
          <w:sz w:val="24"/>
          <w:szCs w:val="24"/>
          <w:lang w:val="lv-LV"/>
        </w:rPr>
        <w:t xml:space="preserve">teritorijā ir noteikusi vietas un teritorijas, kur </w:t>
      </w:r>
      <w:r w:rsidR="00A47C0B" w:rsidRPr="00495CDD">
        <w:rPr>
          <w:rFonts w:ascii="Times New Roman" w:hAnsi="Times New Roman" w:cs="Times New Roman"/>
          <w:sz w:val="24"/>
          <w:szCs w:val="24"/>
          <w:u w:val="single"/>
          <w:lang w:val="lv-LV"/>
        </w:rPr>
        <w:t>ir atļauts</w:t>
      </w:r>
      <w:r w:rsidR="00495CDD" w:rsidRPr="00495CDD">
        <w:rPr>
          <w:rFonts w:ascii="Times New Roman" w:hAnsi="Times New Roman" w:cs="Times New Roman"/>
          <w:sz w:val="24"/>
          <w:szCs w:val="24"/>
          <w:lang w:val="lv-LV"/>
        </w:rPr>
        <w:t xml:space="preserve"> organizēt azartspēles un</w:t>
      </w:r>
      <w:r w:rsidR="008D6330">
        <w:rPr>
          <w:rFonts w:ascii="Times New Roman" w:hAnsi="Times New Roman" w:cs="Times New Roman"/>
          <w:sz w:val="24"/>
          <w:szCs w:val="24"/>
          <w:lang w:val="lv-LV"/>
        </w:rPr>
        <w:t xml:space="preserve"> sniegt azartspēļu pakalpojumus:</w:t>
      </w:r>
    </w:p>
    <w:p w:rsidR="00214C6D" w:rsidRPr="00BB39E7" w:rsidRDefault="00D57492" w:rsidP="00D61B74">
      <w:p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214C6D" w:rsidRPr="00BB39E7">
        <w:rPr>
          <w:rFonts w:ascii="Times New Roman" w:hAnsi="Times New Roman" w:cs="Times New Roman"/>
          <w:sz w:val="24"/>
          <w:szCs w:val="24"/>
          <w:lang w:val="lv-LV"/>
        </w:rPr>
        <w:t xml:space="preserve"> trīs, četru vai piecu zvaigžņu viesnīcās, kuru numuru skaits nav mazāks par 15, veicot konkrētas azartspēļu organizēšanas vietas būvniecības ieceres publisko apspriešanu; </w:t>
      </w:r>
    </w:p>
    <w:p w:rsidR="00D57492" w:rsidRPr="00810520" w:rsidRDefault="00D57492" w:rsidP="00810520">
      <w:p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214C6D" w:rsidRPr="00BB39E7">
        <w:rPr>
          <w:rFonts w:ascii="Times New Roman" w:hAnsi="Times New Roman" w:cs="Times New Roman"/>
          <w:sz w:val="24"/>
          <w:szCs w:val="24"/>
          <w:lang w:val="lv-LV"/>
        </w:rPr>
        <w:t xml:space="preserve"> atsevišķi stāvošā publiskā ēkā ar kopējo platību ne mazāku par 1000 m</w:t>
      </w:r>
      <w:r w:rsidR="00214C6D" w:rsidRPr="00810520">
        <w:rPr>
          <w:rFonts w:ascii="Times New Roman" w:hAnsi="Times New Roman" w:cs="Times New Roman"/>
          <w:sz w:val="24"/>
          <w:szCs w:val="24"/>
          <w:vertAlign w:val="superscript"/>
          <w:lang w:val="lv-LV"/>
        </w:rPr>
        <w:t>2</w:t>
      </w:r>
      <w:r w:rsidR="00214C6D" w:rsidRPr="00BB39E7">
        <w:rPr>
          <w:rFonts w:ascii="Times New Roman" w:hAnsi="Times New Roman" w:cs="Times New Roman"/>
          <w:sz w:val="24"/>
          <w:szCs w:val="24"/>
          <w:lang w:val="lv-LV"/>
        </w:rPr>
        <w:t xml:space="preserve"> , kuru plānots izmantot tikai spēļu zāles funkcijām vai publiskās ēkas telpu grupa ar kopējo platību ne mazāku par 1000 m</w:t>
      </w:r>
      <w:r w:rsidR="00214C6D" w:rsidRPr="00BB39E7">
        <w:rPr>
          <w:rFonts w:ascii="Times New Roman" w:hAnsi="Times New Roman" w:cs="Times New Roman"/>
          <w:sz w:val="24"/>
          <w:szCs w:val="24"/>
          <w:vertAlign w:val="superscript"/>
          <w:lang w:val="lv-LV"/>
        </w:rPr>
        <w:t>2</w:t>
      </w:r>
      <w:r w:rsidR="00214C6D" w:rsidRPr="00BB39E7">
        <w:rPr>
          <w:rFonts w:ascii="Times New Roman" w:hAnsi="Times New Roman" w:cs="Times New Roman"/>
          <w:sz w:val="24"/>
          <w:szCs w:val="24"/>
          <w:lang w:val="lv-LV"/>
        </w:rPr>
        <w:t xml:space="preserve">, veicot konkrētas azartspēļu organizēšanas vietas būvniecības ieceres publisko apspriešanu. </w:t>
      </w:r>
    </w:p>
    <w:p w:rsidR="00515052" w:rsidRPr="00AE2671" w:rsidRDefault="0011618A" w:rsidP="00810520">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A707FC">
        <w:rPr>
          <w:rFonts w:ascii="Times New Roman" w:hAnsi="Times New Roman" w:cs="Times New Roman"/>
          <w:sz w:val="24"/>
          <w:szCs w:val="24"/>
          <w:lang w:val="lv-LV"/>
        </w:rPr>
        <w:t>2</w:t>
      </w:r>
      <w:r w:rsidR="00D57492" w:rsidRPr="00AE2671">
        <w:rPr>
          <w:rFonts w:ascii="Times New Roman" w:hAnsi="Times New Roman" w:cs="Times New Roman"/>
          <w:sz w:val="24"/>
          <w:szCs w:val="24"/>
          <w:lang w:val="lv-LV"/>
        </w:rPr>
        <w:t>.</w:t>
      </w:r>
      <w:r w:rsidR="00D61B74" w:rsidRPr="00AE2671">
        <w:rPr>
          <w:rFonts w:ascii="Times New Roman" w:hAnsi="Times New Roman" w:cs="Times New Roman"/>
          <w:sz w:val="24"/>
          <w:szCs w:val="24"/>
          <w:lang w:val="lv-LV"/>
        </w:rPr>
        <w:t>3</w:t>
      </w:r>
      <w:r w:rsidR="00D57492" w:rsidRPr="00AE2671">
        <w:rPr>
          <w:rFonts w:ascii="Times New Roman" w:hAnsi="Times New Roman" w:cs="Times New Roman"/>
          <w:sz w:val="24"/>
          <w:szCs w:val="24"/>
          <w:lang w:val="lv-LV"/>
        </w:rPr>
        <w:t>]</w:t>
      </w:r>
      <w:r w:rsidR="00D57492" w:rsidRPr="00AE2671">
        <w:rPr>
          <w:lang w:val="lv-LV"/>
        </w:rPr>
        <w:t xml:space="preserve"> </w:t>
      </w:r>
      <w:r w:rsidR="00D61B74" w:rsidRPr="00AE2671">
        <w:rPr>
          <w:rFonts w:ascii="Times New Roman" w:hAnsi="Times New Roman" w:cs="Times New Roman"/>
          <w:sz w:val="24"/>
          <w:szCs w:val="24"/>
          <w:lang w:val="lv-LV"/>
        </w:rPr>
        <w:t xml:space="preserve">Pašvaldība, ņemot vērā, ka spēļu bizness ir leģitīms komercdarbības veids un tādēļ drīkst pastāvēt pilsētā, taču izmantojot </w:t>
      </w:r>
      <w:r w:rsidR="007618EF" w:rsidRPr="00AE2671">
        <w:rPr>
          <w:rFonts w:ascii="Times New Roman" w:hAnsi="Times New Roman" w:cs="Times New Roman"/>
          <w:sz w:val="24"/>
          <w:szCs w:val="24"/>
          <w:lang w:val="lv-LV"/>
        </w:rPr>
        <w:t xml:space="preserve">likumā noteikto kompetenci </w:t>
      </w:r>
      <w:r w:rsidR="007618EF" w:rsidRPr="00AE2671">
        <w:rPr>
          <w:rFonts w:ascii="Times New Roman" w:hAnsi="Times New Roman" w:cs="Times New Roman"/>
          <w:sz w:val="24"/>
          <w:szCs w:val="24"/>
          <w:shd w:val="clear" w:color="auto" w:fill="FFFFFF"/>
          <w:lang w:val="lv-LV"/>
        </w:rPr>
        <w:t xml:space="preserve">saskaņā ar pašvaldības teritorijas plānojumu noteikt zemes izmantošanu un apbūvi, </w:t>
      </w:r>
      <w:r w:rsidR="007618EF" w:rsidRPr="00AE2671">
        <w:rPr>
          <w:rFonts w:ascii="Times New Roman" w:hAnsi="Times New Roman" w:cs="Times New Roman"/>
          <w:sz w:val="24"/>
          <w:szCs w:val="24"/>
          <w:lang w:val="lv-LV"/>
        </w:rPr>
        <w:t>uzskata par iespējamu</w:t>
      </w:r>
      <w:r w:rsidR="00D61B74" w:rsidRPr="00AE2671">
        <w:rPr>
          <w:rFonts w:ascii="Times New Roman" w:hAnsi="Times New Roman" w:cs="Times New Roman"/>
          <w:sz w:val="24"/>
          <w:szCs w:val="24"/>
          <w:lang w:val="lv-LV"/>
        </w:rPr>
        <w:t xml:space="preserve"> pārstrukturēt spēļu zāļu izvietojumu</w:t>
      </w:r>
      <w:r w:rsidR="00810520">
        <w:rPr>
          <w:rFonts w:ascii="Times New Roman" w:hAnsi="Times New Roman" w:cs="Times New Roman"/>
          <w:sz w:val="24"/>
          <w:szCs w:val="24"/>
          <w:lang w:val="lv-LV"/>
        </w:rPr>
        <w:t xml:space="preserve"> administratīvajā teritorijā</w:t>
      </w:r>
      <w:r w:rsidR="00D61B74" w:rsidRPr="00AE2671">
        <w:rPr>
          <w:rFonts w:ascii="Times New Roman" w:hAnsi="Times New Roman" w:cs="Times New Roman"/>
          <w:sz w:val="24"/>
          <w:szCs w:val="24"/>
          <w:lang w:val="lv-LV"/>
        </w:rPr>
        <w:t>, nevis pavisam tās iz</w:t>
      </w:r>
      <w:r w:rsidR="00810520">
        <w:rPr>
          <w:rFonts w:ascii="Times New Roman" w:hAnsi="Times New Roman" w:cs="Times New Roman"/>
          <w:sz w:val="24"/>
          <w:szCs w:val="24"/>
          <w:lang w:val="lv-LV"/>
        </w:rPr>
        <w:t>s</w:t>
      </w:r>
      <w:r w:rsidR="00D61B74" w:rsidRPr="00AE2671">
        <w:rPr>
          <w:rFonts w:ascii="Times New Roman" w:hAnsi="Times New Roman" w:cs="Times New Roman"/>
          <w:sz w:val="24"/>
          <w:szCs w:val="24"/>
          <w:lang w:val="lv-LV"/>
        </w:rPr>
        <w:t>kaust</w:t>
      </w:r>
      <w:r w:rsidR="007618EF" w:rsidRPr="00AE2671">
        <w:rPr>
          <w:rFonts w:ascii="Times New Roman" w:hAnsi="Times New Roman" w:cs="Times New Roman"/>
          <w:sz w:val="24"/>
          <w:szCs w:val="24"/>
          <w:lang w:val="lv-LV"/>
        </w:rPr>
        <w:t>.</w:t>
      </w:r>
      <w:r w:rsidR="00D61B74" w:rsidRPr="00AE2671">
        <w:rPr>
          <w:rFonts w:ascii="Times New Roman" w:hAnsi="Times New Roman" w:cs="Times New Roman"/>
          <w:sz w:val="24"/>
          <w:szCs w:val="24"/>
          <w:lang w:val="lv-LV"/>
        </w:rPr>
        <w:t xml:space="preserve">  </w:t>
      </w:r>
    </w:p>
    <w:p w:rsidR="00D57492" w:rsidRPr="00AE2671" w:rsidRDefault="004038F7" w:rsidP="00AE2671">
      <w:pPr>
        <w:spacing w:after="12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 xml:space="preserve">Satversmes tiesa noteica, ka </w:t>
      </w:r>
      <w:r w:rsidR="00D57492" w:rsidRPr="00AE2671">
        <w:rPr>
          <w:rFonts w:ascii="Times New Roman" w:hAnsi="Times New Roman" w:cs="Times New Roman"/>
          <w:sz w:val="24"/>
          <w:szCs w:val="24"/>
          <w:lang w:val="lv-LV"/>
        </w:rPr>
        <w:t>paredzētais izņēmums, proti, tas, ka spēļu zāles ir atļauts ierīkot Rīgas vēsturiskā centra teritorijā četru un piecu zvaigžņu viesnīcās, nenostāda šajās viesnīcās darbojošās spēļu zāles priviliģētā situācijā, bet norāda uz to, ka pašvaldība ir vērtējusi ierobežojumu un atzinusi, ka pieļaujams izņēmums no tā</w:t>
      </w:r>
      <w:r w:rsidR="00F64420" w:rsidRPr="00AE2671">
        <w:rPr>
          <w:rFonts w:ascii="Times New Roman" w:hAnsi="Times New Roman" w:cs="Times New Roman"/>
          <w:sz w:val="24"/>
          <w:szCs w:val="24"/>
          <w:lang w:val="lv-LV"/>
        </w:rPr>
        <w:t xml:space="preserve">. Satversmes tiesa atzina, ka </w:t>
      </w:r>
      <w:r w:rsidR="00F64420" w:rsidRPr="00AE2671">
        <w:rPr>
          <w:rFonts w:ascii="Times New Roman" w:hAnsi="Times New Roman" w:cs="Times New Roman"/>
          <w:sz w:val="24"/>
          <w:szCs w:val="24"/>
          <w:shd w:val="clear" w:color="auto" w:fill="FFFFFF"/>
          <w:lang w:val="lv-LV"/>
        </w:rPr>
        <w:t>spēļu zāles, kas atrodas viesnīcās, ir orientētas galvenokārt uz to iemītnieku – tūristu – izklaidi un visbiežāk garāmgājējiem nav manāmas.</w:t>
      </w:r>
      <w:r w:rsidRPr="00AE2671">
        <w:rPr>
          <w:rStyle w:val="FootnoteReference"/>
          <w:rFonts w:ascii="Times New Roman" w:hAnsi="Times New Roman" w:cs="Times New Roman"/>
          <w:sz w:val="24"/>
          <w:szCs w:val="24"/>
          <w:shd w:val="clear" w:color="auto" w:fill="FFFFFF"/>
          <w:lang w:val="lv-LV"/>
        </w:rPr>
        <w:footnoteReference w:id="12"/>
      </w:r>
    </w:p>
    <w:p w:rsidR="00414523" w:rsidRPr="00AE2671" w:rsidRDefault="00414523" w:rsidP="00214C6D">
      <w:pPr>
        <w:spacing w:after="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 xml:space="preserve">Satversmes tiesa ir atzinusi, ka pašvaldībai ir tiesības noteikt teritorijas plānojumā dažādus īpašuma tiesību aprobežojumus saskaņā ar teritorijas plānojumā paredzētajiem teritorijas attīstības virzieniem un sabiedrības vairākuma vēlmēm attiecībā uz teritorijas turpmāko attīstību. Teritorijas plānošanas jomā ir pieļaujama personas </w:t>
      </w:r>
      <w:proofErr w:type="spellStart"/>
      <w:r w:rsidRPr="00AE2671">
        <w:rPr>
          <w:rFonts w:ascii="Times New Roman" w:hAnsi="Times New Roman" w:cs="Times New Roman"/>
          <w:sz w:val="24"/>
          <w:szCs w:val="24"/>
          <w:lang w:val="lv-LV"/>
        </w:rPr>
        <w:t>pamattiesību</w:t>
      </w:r>
      <w:proofErr w:type="spellEnd"/>
      <w:r w:rsidRPr="00AE2671">
        <w:rPr>
          <w:rFonts w:ascii="Times New Roman" w:hAnsi="Times New Roman" w:cs="Times New Roman"/>
          <w:sz w:val="24"/>
          <w:szCs w:val="24"/>
          <w:lang w:val="lv-LV"/>
        </w:rPr>
        <w:t xml:space="preserve"> ierobežošana arī uz pašvaldības saistošo noteikumu pamata</w:t>
      </w:r>
      <w:r w:rsidR="00D27F78">
        <w:rPr>
          <w:rFonts w:ascii="Times New Roman" w:hAnsi="Times New Roman" w:cs="Times New Roman"/>
          <w:sz w:val="24"/>
          <w:szCs w:val="24"/>
          <w:lang w:val="lv-LV"/>
        </w:rPr>
        <w:t>.</w:t>
      </w:r>
      <w:r w:rsidR="00AE2671" w:rsidRPr="00AE2671">
        <w:rPr>
          <w:rStyle w:val="FootnoteReference"/>
          <w:rFonts w:ascii="Times New Roman" w:hAnsi="Times New Roman" w:cs="Times New Roman"/>
          <w:sz w:val="24"/>
          <w:szCs w:val="24"/>
          <w:lang w:val="lv-LV"/>
        </w:rPr>
        <w:footnoteReference w:id="13"/>
      </w:r>
    </w:p>
    <w:p w:rsidR="00D27F78" w:rsidRPr="00AE2671" w:rsidRDefault="00944F5E" w:rsidP="00214C6D">
      <w:pPr>
        <w:spacing w:after="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Teritorijas plānojums ir viens no galvenajiem pašvaldības plānošanas dokumentiem, ar kura palīdzību pašvaldība nosaka savas teritorijas turpmāko attīstību un saskaņo dažādas sabiedrības intereses.</w:t>
      </w:r>
    </w:p>
    <w:p w:rsidR="00944F5E" w:rsidRDefault="00944F5E" w:rsidP="00214C6D">
      <w:pPr>
        <w:spacing w:after="0"/>
        <w:ind w:firstLine="720"/>
        <w:jc w:val="both"/>
        <w:rPr>
          <w:rFonts w:ascii="Times New Roman" w:hAnsi="Times New Roman" w:cs="Times New Roman"/>
          <w:sz w:val="24"/>
          <w:szCs w:val="24"/>
          <w:u w:val="single"/>
          <w:lang w:val="lv-LV"/>
        </w:rPr>
      </w:pPr>
      <w:r w:rsidRPr="00AE2671">
        <w:rPr>
          <w:rFonts w:ascii="Times New Roman" w:hAnsi="Times New Roman" w:cs="Times New Roman"/>
          <w:sz w:val="24"/>
          <w:szCs w:val="24"/>
          <w:u w:val="single"/>
          <w:lang w:val="lv-LV"/>
        </w:rPr>
        <w:t xml:space="preserve">No Pašvaldības teritorijas plānojuma izriet, ka attiecībā uz azartspēļu organizēšanu turpmākā šādas darbības </w:t>
      </w:r>
      <w:r w:rsidR="00A270C0" w:rsidRPr="00AE2671">
        <w:rPr>
          <w:rFonts w:ascii="Times New Roman" w:hAnsi="Times New Roman" w:cs="Times New Roman"/>
          <w:sz w:val="24"/>
          <w:szCs w:val="24"/>
          <w:u w:val="single"/>
          <w:lang w:val="lv-LV"/>
        </w:rPr>
        <w:t xml:space="preserve">veikšana </w:t>
      </w:r>
      <w:r w:rsidRPr="00AE2671">
        <w:rPr>
          <w:rFonts w:ascii="Times New Roman" w:hAnsi="Times New Roman" w:cs="Times New Roman"/>
          <w:sz w:val="24"/>
          <w:szCs w:val="24"/>
          <w:u w:val="single"/>
          <w:lang w:val="lv-LV"/>
        </w:rPr>
        <w:t>iespējama īpaši noteiktajā</w:t>
      </w:r>
      <w:r w:rsidR="004038F7" w:rsidRPr="00AE2671">
        <w:rPr>
          <w:rFonts w:ascii="Times New Roman" w:hAnsi="Times New Roman" w:cs="Times New Roman"/>
          <w:sz w:val="24"/>
          <w:szCs w:val="24"/>
          <w:u w:val="single"/>
          <w:lang w:val="lv-LV"/>
        </w:rPr>
        <w:t>s</w:t>
      </w:r>
      <w:r w:rsidRPr="00AE2671">
        <w:rPr>
          <w:rFonts w:ascii="Times New Roman" w:hAnsi="Times New Roman" w:cs="Times New Roman"/>
          <w:sz w:val="24"/>
          <w:szCs w:val="24"/>
          <w:u w:val="single"/>
          <w:lang w:val="lv-LV"/>
        </w:rPr>
        <w:t xml:space="preserve"> vietās, kur nepastāv vai </w:t>
      </w:r>
      <w:r w:rsidR="00A47C0B" w:rsidRPr="00AE2671">
        <w:rPr>
          <w:rFonts w:ascii="Times New Roman" w:hAnsi="Times New Roman" w:cs="Times New Roman"/>
          <w:sz w:val="24"/>
          <w:szCs w:val="24"/>
          <w:u w:val="single"/>
          <w:lang w:val="lv-LV"/>
        </w:rPr>
        <w:t xml:space="preserve">ir </w:t>
      </w:r>
      <w:r w:rsidRPr="00AE2671">
        <w:rPr>
          <w:rFonts w:ascii="Times New Roman" w:hAnsi="Times New Roman" w:cs="Times New Roman"/>
          <w:sz w:val="24"/>
          <w:szCs w:val="24"/>
          <w:u w:val="single"/>
          <w:lang w:val="lv-LV"/>
        </w:rPr>
        <w:t xml:space="preserve">samazināts azartspēļu </w:t>
      </w:r>
      <w:r w:rsidR="00A47C0B" w:rsidRPr="00AE2671">
        <w:rPr>
          <w:rFonts w:ascii="Times New Roman" w:hAnsi="Times New Roman" w:cs="Times New Roman"/>
          <w:sz w:val="24"/>
          <w:szCs w:val="24"/>
          <w:u w:val="single"/>
          <w:lang w:val="lv-LV"/>
        </w:rPr>
        <w:t xml:space="preserve">atkarību </w:t>
      </w:r>
      <w:r w:rsidRPr="00AE2671">
        <w:rPr>
          <w:rFonts w:ascii="Times New Roman" w:hAnsi="Times New Roman" w:cs="Times New Roman"/>
          <w:sz w:val="24"/>
          <w:szCs w:val="24"/>
          <w:u w:val="single"/>
          <w:lang w:val="lv-LV"/>
        </w:rPr>
        <w:t>radošs risks.</w:t>
      </w:r>
    </w:p>
    <w:p w:rsidR="00495CDD" w:rsidRPr="00810520" w:rsidRDefault="00810520" w:rsidP="00810520">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A</w:t>
      </w:r>
      <w:r w:rsidR="00D27F78" w:rsidRPr="00810520">
        <w:rPr>
          <w:rFonts w:ascii="Times New Roman" w:hAnsi="Times New Roman" w:cs="Times New Roman"/>
          <w:bCs/>
          <w:noProof/>
          <w:sz w:val="24"/>
          <w:szCs w:val="24"/>
          <w:lang w:val="lv-LV"/>
        </w:rPr>
        <w:t xml:space="preserve">tbilstoši Azartspēļu un izložu likuma 2. panta pirmajai daļai šī likuma viens no galvenajiem mērķiem ir nodrošināt sabiedrības interešu un spēlētāju tiesību aizsardzību tādējādi, lai, samazinot azartspēļu izplatību un sabiedrisko pieejamību, kā arī paaugstinot šīs nozares piedāvāto pakalpojumu kvalitāti un drošuma prasības, pēc iespējas novērstu iespējamo azartspēļu atkarības rašanos un tādējādi mazinātu gan sabiedrības veselības apdraudējuma risku, gan sociālos riskus. Šī mērķa sasniegšanā jānodrošina saprātīgs līdzsvars starp azartspēļu kā izklaides </w:t>
      </w:r>
      <w:r w:rsidR="00D27F78" w:rsidRPr="00810520">
        <w:rPr>
          <w:rFonts w:ascii="Times New Roman" w:hAnsi="Times New Roman" w:cs="Times New Roman"/>
          <w:bCs/>
          <w:noProof/>
          <w:sz w:val="24"/>
          <w:szCs w:val="24"/>
          <w:lang w:val="lv-LV"/>
        </w:rPr>
        <w:lastRenderedPageBreak/>
        <w:t>pasākumu organizēšanu un sabiedrības interesēm, tostarp personu tiesību aizsardzība, apzinoties, ka azartspēļu nozares piedāvātie pakalpojumi ietver paaugstinātu risku indivīdam un sabiedrībai kopumā un ka azartspēļu plaša pieejamība ir azartspēļu atkarību veicinošs faktors</w:t>
      </w:r>
      <w:r w:rsidR="00D27F78" w:rsidRPr="00810520">
        <w:rPr>
          <w:rStyle w:val="FootnoteReference"/>
          <w:rFonts w:ascii="Times New Roman" w:hAnsi="Times New Roman" w:cs="Times New Roman"/>
          <w:bCs/>
          <w:noProof/>
          <w:sz w:val="24"/>
          <w:szCs w:val="24"/>
          <w:lang w:val="lv-LV"/>
        </w:rPr>
        <w:footnoteReference w:id="14"/>
      </w:r>
      <w:r w:rsidR="00D27F78" w:rsidRPr="00810520">
        <w:rPr>
          <w:rFonts w:ascii="Times New Roman" w:hAnsi="Times New Roman" w:cs="Times New Roman"/>
          <w:bCs/>
          <w:noProof/>
          <w:sz w:val="24"/>
          <w:szCs w:val="24"/>
          <w:lang w:val="lv-LV"/>
        </w:rPr>
        <w:t>.</w:t>
      </w:r>
    </w:p>
    <w:p w:rsidR="00CD79DC" w:rsidRPr="004038F7" w:rsidRDefault="004038F7" w:rsidP="004038F7">
      <w:pPr>
        <w:spacing w:after="0"/>
        <w:ind w:firstLine="720"/>
        <w:jc w:val="both"/>
        <w:rPr>
          <w:rFonts w:ascii="Times New Roman" w:hAnsi="Times New Roman" w:cs="Times New Roman"/>
          <w:sz w:val="24"/>
          <w:szCs w:val="24"/>
          <w:lang w:val="lv-LV"/>
        </w:rPr>
      </w:pPr>
      <w:r w:rsidRPr="004038F7">
        <w:rPr>
          <w:rFonts w:ascii="Times New Roman" w:hAnsi="Times New Roman" w:cs="Times New Roman"/>
          <w:sz w:val="24"/>
          <w:szCs w:val="24"/>
          <w:lang w:val="lv-LV"/>
        </w:rPr>
        <w:t>[1</w:t>
      </w:r>
      <w:r w:rsidR="00A707FC">
        <w:rPr>
          <w:rFonts w:ascii="Times New Roman" w:hAnsi="Times New Roman" w:cs="Times New Roman"/>
          <w:sz w:val="24"/>
          <w:szCs w:val="24"/>
          <w:lang w:val="lv-LV"/>
        </w:rPr>
        <w:t>3</w:t>
      </w:r>
      <w:r w:rsidRPr="004038F7">
        <w:rPr>
          <w:rFonts w:ascii="Times New Roman" w:hAnsi="Times New Roman" w:cs="Times New Roman"/>
          <w:sz w:val="24"/>
          <w:szCs w:val="24"/>
          <w:lang w:val="lv-LV"/>
        </w:rPr>
        <w:t>]</w:t>
      </w:r>
      <w:r w:rsidR="00495CDD">
        <w:rPr>
          <w:lang w:val="lv-LV"/>
        </w:rPr>
        <w:t xml:space="preserve"> </w:t>
      </w:r>
      <w:r w:rsidR="00CD79DC" w:rsidRPr="004038F7">
        <w:rPr>
          <w:rFonts w:ascii="Times New Roman" w:hAnsi="Times New Roman" w:cs="Times New Roman"/>
          <w:sz w:val="24"/>
          <w:szCs w:val="24"/>
          <w:shd w:val="clear" w:color="auto" w:fill="FFFFFF"/>
          <w:lang w:val="lv-LV"/>
        </w:rPr>
        <w:t>Veselības ministrija 2019. gadā publicējusi pētījuma "Pētījums par procesu atkarību (azartspēļu, sociālo mediju, datorspēļu atkarība) izplatību Latvijas iedzīvotāju vidū un to ietekmējošiem riska faktoriem" gala ziņojumu</w:t>
      </w:r>
      <w:r w:rsidR="00100512" w:rsidRPr="004038F7">
        <w:rPr>
          <w:rStyle w:val="FootnoteReference"/>
          <w:rFonts w:ascii="Times New Roman" w:hAnsi="Times New Roman" w:cs="Times New Roman"/>
          <w:sz w:val="24"/>
          <w:szCs w:val="24"/>
          <w:shd w:val="clear" w:color="auto" w:fill="FFFFFF"/>
          <w:lang w:val="lv-LV"/>
        </w:rPr>
        <w:footnoteReference w:id="15"/>
      </w:r>
      <w:r w:rsidR="00CD79DC" w:rsidRPr="004038F7">
        <w:rPr>
          <w:rFonts w:ascii="Times New Roman" w:hAnsi="Times New Roman" w:cs="Times New Roman"/>
          <w:sz w:val="24"/>
          <w:szCs w:val="24"/>
          <w:shd w:val="clear" w:color="auto" w:fill="FFFFFF"/>
          <w:lang w:val="lv-LV"/>
        </w:rPr>
        <w:t> (turpmāk - Pētījums).</w:t>
      </w:r>
    </w:p>
    <w:p w:rsidR="00E9349D" w:rsidRDefault="00BF1AA8" w:rsidP="004038F7">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ab/>
        <w:t>Pētījumā cita starpā konstatēts:</w:t>
      </w:r>
    </w:p>
    <w:p w:rsidR="00E9349D" w:rsidRDefault="00CD79DC" w:rsidP="00E9349D">
      <w:pPr>
        <w:pStyle w:val="ListParagraph"/>
        <w:numPr>
          <w:ilvl w:val="0"/>
          <w:numId w:val="4"/>
        </w:numPr>
        <w:spacing w:line="276" w:lineRule="auto"/>
        <w:jc w:val="both"/>
        <w:rPr>
          <w:sz w:val="24"/>
          <w:szCs w:val="24"/>
        </w:rPr>
      </w:pPr>
      <w:r w:rsidRPr="00E9349D">
        <w:rPr>
          <w:sz w:val="24"/>
          <w:szCs w:val="24"/>
        </w:rPr>
        <w:t>Augstāks atbalstītāju loks ir risinājumam, ka azartspēles un loterijas būtu jāatļauj organizēt tikai atsevišķās norādītās pilsētas zonās, lai ierobežotu to pieejamību – to atbalsta 77% respondentu, bet neatbalsta 12%</w:t>
      </w:r>
      <w:r w:rsidRPr="004038F7">
        <w:rPr>
          <w:rStyle w:val="FootnoteReference"/>
          <w:sz w:val="24"/>
          <w:szCs w:val="24"/>
        </w:rPr>
        <w:footnoteReference w:id="16"/>
      </w:r>
      <w:r w:rsidR="00E9349D" w:rsidRPr="00E9349D">
        <w:rPr>
          <w:sz w:val="24"/>
          <w:szCs w:val="24"/>
        </w:rPr>
        <w:t>;</w:t>
      </w:r>
    </w:p>
    <w:p w:rsidR="00E9349D" w:rsidRDefault="00CD79DC" w:rsidP="00E9349D">
      <w:pPr>
        <w:pStyle w:val="ListParagraph"/>
        <w:numPr>
          <w:ilvl w:val="0"/>
          <w:numId w:val="4"/>
        </w:numPr>
        <w:spacing w:line="276" w:lineRule="auto"/>
        <w:jc w:val="both"/>
        <w:rPr>
          <w:sz w:val="24"/>
          <w:szCs w:val="24"/>
        </w:rPr>
      </w:pPr>
      <w:r w:rsidRPr="00E9349D">
        <w:rPr>
          <w:sz w:val="24"/>
          <w:szCs w:val="24"/>
        </w:rPr>
        <w:t>Latvijā no azartspēlēm dažādā pakāpē varētu ciest 79 119 personas 15-64 gadu vecumā, no tām 16 162 problēmas ir smagākajā pakāpē</w:t>
      </w:r>
      <w:r w:rsidR="00BF1AA8">
        <w:rPr>
          <w:rStyle w:val="FootnoteReference"/>
          <w:sz w:val="24"/>
          <w:szCs w:val="24"/>
        </w:rPr>
        <w:footnoteReference w:id="17"/>
      </w:r>
      <w:r w:rsidR="00E9349D" w:rsidRPr="00E9349D">
        <w:rPr>
          <w:sz w:val="24"/>
          <w:szCs w:val="24"/>
        </w:rPr>
        <w:t>;</w:t>
      </w:r>
    </w:p>
    <w:p w:rsidR="00E9349D" w:rsidRDefault="00CD79DC" w:rsidP="00E9349D">
      <w:pPr>
        <w:pStyle w:val="ListParagraph"/>
        <w:numPr>
          <w:ilvl w:val="0"/>
          <w:numId w:val="4"/>
        </w:numPr>
        <w:spacing w:line="276" w:lineRule="auto"/>
        <w:jc w:val="both"/>
        <w:rPr>
          <w:sz w:val="24"/>
          <w:szCs w:val="24"/>
        </w:rPr>
      </w:pPr>
      <w:r w:rsidRPr="00E9349D">
        <w:rPr>
          <w:sz w:val="24"/>
          <w:szCs w:val="24"/>
        </w:rPr>
        <w:t>viens no efektīvākajiem pasākumiem spēlēšanas ierobežošanai gan starptautiskajā pieredzē, gan ekspertu un pašu spēlētāju perspektīvā ir pieejamības mazināšana</w:t>
      </w:r>
      <w:r w:rsidR="00E9349D">
        <w:rPr>
          <w:rStyle w:val="FootnoteReference"/>
          <w:sz w:val="24"/>
          <w:szCs w:val="24"/>
        </w:rPr>
        <w:footnoteReference w:id="18"/>
      </w:r>
      <w:r w:rsidR="00E9349D" w:rsidRPr="00E9349D">
        <w:rPr>
          <w:sz w:val="24"/>
          <w:szCs w:val="24"/>
        </w:rPr>
        <w:t>;</w:t>
      </w:r>
      <w:r w:rsidRPr="00E9349D">
        <w:rPr>
          <w:sz w:val="24"/>
          <w:szCs w:val="24"/>
        </w:rPr>
        <w:t xml:space="preserve"> </w:t>
      </w:r>
    </w:p>
    <w:p w:rsidR="00CD79DC" w:rsidRDefault="00CD79DC" w:rsidP="00E9349D">
      <w:pPr>
        <w:pStyle w:val="ListParagraph"/>
        <w:numPr>
          <w:ilvl w:val="0"/>
          <w:numId w:val="4"/>
        </w:numPr>
        <w:spacing w:line="276" w:lineRule="auto"/>
        <w:jc w:val="both"/>
        <w:rPr>
          <w:sz w:val="24"/>
          <w:szCs w:val="24"/>
        </w:rPr>
      </w:pPr>
      <w:r w:rsidRPr="00E9349D">
        <w:rPr>
          <w:sz w:val="24"/>
          <w:szCs w:val="24"/>
        </w:rPr>
        <w:t>spēlētāji ar problēmām norāda, ka spēļu zāļu tīkli atrodas tik tuvu mājām, ka nav iespējams izvairīties no vizuāla kontakta</w:t>
      </w:r>
      <w:r w:rsidR="00E9349D">
        <w:rPr>
          <w:rStyle w:val="FootnoteReference"/>
          <w:sz w:val="24"/>
          <w:szCs w:val="24"/>
        </w:rPr>
        <w:footnoteReference w:id="19"/>
      </w:r>
      <w:r w:rsidR="001670B2">
        <w:rPr>
          <w:sz w:val="24"/>
          <w:szCs w:val="24"/>
        </w:rPr>
        <w:t>;</w:t>
      </w:r>
    </w:p>
    <w:p w:rsidR="001670B2" w:rsidRPr="00834873" w:rsidRDefault="001670B2" w:rsidP="001670B2">
      <w:pPr>
        <w:pStyle w:val="NormalWeb"/>
        <w:numPr>
          <w:ilvl w:val="0"/>
          <w:numId w:val="4"/>
        </w:numPr>
        <w:shd w:val="clear" w:color="auto" w:fill="FFFFFF"/>
        <w:spacing w:line="293" w:lineRule="atLeast"/>
        <w:jc w:val="both"/>
        <w:rPr>
          <w:lang w:val="lv-LV"/>
        </w:rPr>
      </w:pPr>
      <w:r w:rsidRPr="00834873">
        <w:rPr>
          <w:lang w:val="lv-LV"/>
        </w:rPr>
        <w:t>eksperti intervijās norāda, ka procesu atkarība bieži ir cieši saistīta ar vielu atkarības procesiem</w:t>
      </w:r>
      <w:r w:rsidRPr="00834873">
        <w:rPr>
          <w:rStyle w:val="FootnoteReference"/>
          <w:lang w:val="lv-LV"/>
        </w:rPr>
        <w:footnoteReference w:id="20"/>
      </w:r>
      <w:r w:rsidRPr="00834873">
        <w:rPr>
          <w:lang w:val="lv-LV"/>
        </w:rPr>
        <w:t xml:space="preserve">; </w:t>
      </w:r>
    </w:p>
    <w:p w:rsidR="001670B2" w:rsidRPr="00834873" w:rsidRDefault="001670B2" w:rsidP="001670B2">
      <w:pPr>
        <w:pStyle w:val="NormalWeb"/>
        <w:numPr>
          <w:ilvl w:val="0"/>
          <w:numId w:val="4"/>
        </w:numPr>
        <w:shd w:val="clear" w:color="auto" w:fill="FFFFFF"/>
        <w:spacing w:line="293" w:lineRule="atLeast"/>
        <w:jc w:val="both"/>
        <w:rPr>
          <w:lang w:val="lv-LV"/>
        </w:rPr>
      </w:pPr>
      <w:r w:rsidRPr="00834873">
        <w:rPr>
          <w:lang w:val="lv-LV"/>
        </w:rPr>
        <w:t xml:space="preserve">saikne var būt gan saistīta ar personas noslieci uz atkarību, jo tām ir vienots </w:t>
      </w:r>
      <w:proofErr w:type="spellStart"/>
      <w:r w:rsidRPr="00834873">
        <w:rPr>
          <w:lang w:val="lv-LV"/>
        </w:rPr>
        <w:t>patofizioloģiskais</w:t>
      </w:r>
      <w:proofErr w:type="spellEnd"/>
      <w:r w:rsidRPr="00834873">
        <w:rPr>
          <w:lang w:val="lv-LV"/>
        </w:rPr>
        <w:t xml:space="preserve"> mehānisms, gan tās sociālu un kulturālu veicināšanu, piemēram, ar spēļu zāles kultūru, netieši veicinot alkohola lietošanu un smēķēšanu</w:t>
      </w:r>
      <w:r w:rsidRPr="00834873">
        <w:rPr>
          <w:rStyle w:val="FootnoteReference"/>
          <w:lang w:val="lv-LV"/>
        </w:rPr>
        <w:footnoteReference w:id="21"/>
      </w:r>
      <w:r w:rsidRPr="00834873">
        <w:rPr>
          <w:lang w:val="lv-LV"/>
        </w:rPr>
        <w:t>;</w:t>
      </w:r>
    </w:p>
    <w:p w:rsidR="00E9349D" w:rsidRPr="00834873" w:rsidRDefault="001670B2" w:rsidP="00AE2671">
      <w:pPr>
        <w:pStyle w:val="ListParagraph"/>
        <w:numPr>
          <w:ilvl w:val="0"/>
          <w:numId w:val="4"/>
        </w:numPr>
        <w:spacing w:after="120" w:line="276" w:lineRule="auto"/>
        <w:jc w:val="both"/>
        <w:rPr>
          <w:sz w:val="24"/>
          <w:szCs w:val="24"/>
        </w:rPr>
      </w:pPr>
      <w:r w:rsidRPr="00834873">
        <w:rPr>
          <w:sz w:val="24"/>
          <w:szCs w:val="24"/>
        </w:rPr>
        <w:t>jaunieši ir viena no visievainojamākajām grupām visu procesu gadījumos, turklāt jauniešiem biežāk ir maldīgs priekšstats par problēmu smagumu un kritiskāks skatījums uz pieejamību ierobežojošiem pasākumiem. Latvijā ir salīdzinoši zems azartspēļu spēlēšanas uzsākšanas vecums.</w:t>
      </w:r>
      <w:r w:rsidRPr="00834873">
        <w:rPr>
          <w:rStyle w:val="FootnoteReference"/>
          <w:sz w:val="24"/>
          <w:szCs w:val="24"/>
        </w:rPr>
        <w:footnoteReference w:id="22"/>
      </w:r>
    </w:p>
    <w:p w:rsidR="00CD79DC" w:rsidRDefault="00E9349D" w:rsidP="00AE2671">
      <w:pPr>
        <w:pStyle w:val="NormalWeb"/>
        <w:shd w:val="clear" w:color="auto" w:fill="FFFFFF"/>
        <w:spacing w:before="0" w:beforeAutospacing="0" w:after="120" w:afterAutospacing="0" w:line="276" w:lineRule="auto"/>
        <w:ind w:firstLine="300"/>
        <w:jc w:val="both"/>
        <w:rPr>
          <w:lang w:val="lv-LV"/>
        </w:rPr>
      </w:pPr>
      <w:r w:rsidRPr="00834873">
        <w:rPr>
          <w:lang w:val="lv-LV"/>
        </w:rPr>
        <w:tab/>
      </w:r>
      <w:r w:rsidR="00CD79DC" w:rsidRPr="00834873">
        <w:rPr>
          <w:lang w:val="lv-LV"/>
        </w:rPr>
        <w:t>Ministru kabineta 2021. gada 14. jūlija rīkojum</w:t>
      </w:r>
      <w:r w:rsidRPr="00834873">
        <w:rPr>
          <w:lang w:val="lv-LV"/>
        </w:rPr>
        <w:t>a</w:t>
      </w:r>
      <w:r w:rsidR="00CD79DC" w:rsidRPr="00834873">
        <w:rPr>
          <w:lang w:val="lv-LV"/>
        </w:rPr>
        <w:t xml:space="preserve"> Nr. 509 "Par Azartspēļu un izložu politikas pamatnostādnēm 2021.-2027. gadam" (turpmāk - Pamatnostādnes)</w:t>
      </w:r>
      <w:r w:rsidRPr="00834873">
        <w:rPr>
          <w:lang w:val="lv-LV"/>
        </w:rPr>
        <w:t xml:space="preserve"> 1.pielikum</w:t>
      </w:r>
      <w:r w:rsidR="001670B2" w:rsidRPr="00834873">
        <w:rPr>
          <w:lang w:val="lv-LV"/>
        </w:rPr>
        <w:t>a</w:t>
      </w:r>
      <w:r w:rsidRPr="00834873">
        <w:rPr>
          <w:lang w:val="lv-LV"/>
        </w:rPr>
        <w:t xml:space="preserve"> </w:t>
      </w:r>
      <w:r w:rsidR="001670B2" w:rsidRPr="00834873">
        <w:rPr>
          <w:lang w:val="lv-LV"/>
        </w:rPr>
        <w:t>4.</w:t>
      </w:r>
      <w:r w:rsidRPr="00834873">
        <w:rPr>
          <w:lang w:val="lv-LV"/>
        </w:rPr>
        <w:t xml:space="preserve">sadaļā </w:t>
      </w:r>
      <w:r w:rsidR="001670B2" w:rsidRPr="00834873">
        <w:rPr>
          <w:bCs/>
          <w:shd w:val="clear" w:color="auto" w:fill="FFFFFF"/>
          <w:lang w:val="lv-LV"/>
        </w:rPr>
        <w:t>„</w:t>
      </w:r>
      <w:r w:rsidRPr="00834873">
        <w:rPr>
          <w:bCs/>
          <w:shd w:val="clear" w:color="auto" w:fill="FFFFFF"/>
          <w:lang w:val="lv-LV"/>
        </w:rPr>
        <w:t>Azartspēļu un izložu pieejamība, darbības vietas un to regulēšana</w:t>
      </w:r>
      <w:r w:rsidR="001670B2" w:rsidRPr="00834873">
        <w:rPr>
          <w:bCs/>
          <w:shd w:val="clear" w:color="auto" w:fill="FFFFFF"/>
          <w:lang w:val="lv-LV"/>
        </w:rPr>
        <w:t>”</w:t>
      </w:r>
      <w:r w:rsidR="00CD79DC" w:rsidRPr="00834873">
        <w:rPr>
          <w:lang w:val="lv-LV"/>
        </w:rPr>
        <w:t xml:space="preserve"> norādīts, ka pētījumi ir apliecinājuši, ka azartspēļu norises vietu attālumam līdz iedzīvotāju dzīves vietai ir statistiski nozīmīga saikne ar paredzamo problemātisko paradumu izplatību pieaugušo populācijā. Iedzīvotājiem, kuri dzīvo 16 km rādiusā no spēļu zālēm vai kazino, pastāv divas reizes augstāks </w:t>
      </w:r>
      <w:r w:rsidR="00CD79DC" w:rsidRPr="00834873">
        <w:rPr>
          <w:lang w:val="lv-LV"/>
        </w:rPr>
        <w:lastRenderedPageBreak/>
        <w:t>problemātisku spēlēšanas paradumu attīstības risks nekā iedzīvotājiem, kuri dzīvo lielākā attālumā. Šis risks visaugstākais ir 30 gadus vecu, kā arī vecāku iedzīvotāju vidū</w:t>
      </w:r>
      <w:r w:rsidR="001670B2" w:rsidRPr="00834873">
        <w:rPr>
          <w:rStyle w:val="FootnoteReference"/>
          <w:lang w:val="lv-LV"/>
        </w:rPr>
        <w:footnoteReference w:id="23"/>
      </w:r>
      <w:r w:rsidR="00CD79DC" w:rsidRPr="00834873">
        <w:rPr>
          <w:lang w:val="lv-LV"/>
        </w:rPr>
        <w:t>.</w:t>
      </w:r>
    </w:p>
    <w:p w:rsidR="00810520" w:rsidRPr="001D7C9D" w:rsidRDefault="00810520" w:rsidP="001D7C9D">
      <w:pPr>
        <w:spacing w:after="120"/>
        <w:ind w:firstLine="720"/>
        <w:jc w:val="both"/>
        <w:rPr>
          <w:rFonts w:ascii="Times New Roman" w:hAnsi="Times New Roman" w:cs="Times New Roman"/>
          <w:sz w:val="24"/>
          <w:szCs w:val="24"/>
          <w:lang w:val="lv-LV"/>
        </w:rPr>
      </w:pPr>
      <w:r w:rsidRPr="007872FB">
        <w:rPr>
          <w:rFonts w:ascii="Times New Roman" w:eastAsia="Times New Roman" w:hAnsi="Times New Roman" w:cs="Times New Roman"/>
          <w:color w:val="000000"/>
          <w:sz w:val="24"/>
          <w:szCs w:val="24"/>
          <w:lang w:val="lv-LV"/>
        </w:rPr>
        <w:t xml:space="preserve">Personas, kas iesaistās azartspēlēs, ir pakļautas riskam, ka var ar šīm spēlēm  pārmērīgi  aizrauties.  Pētījumi  liecina,  ka  attālumam  no  azartspēļu organizēšanas vietām līdz iedzīvotāju dzīvesvietai ir nozīmīga saikne ar atkarību izraisošo paradumu izplatību. Šajā ziņā ir konstatējama arī saikne ar azartspēļu organizēšanas  vietu  vizuālo  noformējumu,  kas  var  būtiski  ietekmēt  spēlētāju rīcību. Azartspēļu organizēšanas vietu fasāžu noformējumā izmantotie gaismas efekti var piesaistīt pastiprinātu uzmanību. Nepilngadīgām personām var </w:t>
      </w:r>
      <w:r w:rsidRPr="001D7C9D">
        <w:rPr>
          <w:rFonts w:ascii="Times New Roman" w:eastAsia="Times New Roman" w:hAnsi="Times New Roman" w:cs="Times New Roman"/>
          <w:color w:val="000000"/>
          <w:sz w:val="24"/>
          <w:szCs w:val="24"/>
          <w:lang w:val="lv-LV"/>
        </w:rPr>
        <w:t>veidoties priekšstats par azartspēlēm kā dabisku brīvā laika pavadīšanas veidu. Cilvēkiem, kuri dzīvo azartspēļu organizēšanas vietu tuvumā, atkarību izraisošu spēlēšanas paradumu attīstības risks ir divas reizes augstāks nekā cilvēkiem, kuri dzīvo tālāk no šīm vietām.</w:t>
      </w:r>
      <w:r w:rsidRPr="001D7C9D">
        <w:rPr>
          <w:rStyle w:val="FootnoteReference"/>
          <w:rFonts w:ascii="Times New Roman" w:eastAsia="Times New Roman" w:hAnsi="Times New Roman" w:cs="Times New Roman"/>
          <w:color w:val="000000"/>
          <w:sz w:val="24"/>
          <w:szCs w:val="24"/>
          <w:lang w:val="lv-LV"/>
        </w:rPr>
        <w:footnoteReference w:id="24"/>
      </w:r>
      <w:r w:rsidRPr="001D7C9D">
        <w:rPr>
          <w:rFonts w:ascii="Times New Roman" w:eastAsia="Times New Roman" w:hAnsi="Times New Roman" w:cs="Times New Roman"/>
          <w:color w:val="000000"/>
          <w:sz w:val="24"/>
          <w:szCs w:val="24"/>
          <w:lang w:val="lv-LV"/>
        </w:rPr>
        <w:t xml:space="preserve"> </w:t>
      </w:r>
    </w:p>
    <w:p w:rsidR="00CD79DC" w:rsidRPr="001D7C9D" w:rsidRDefault="005D64E3" w:rsidP="001D7C9D">
      <w:pPr>
        <w:spacing w:after="120"/>
        <w:rPr>
          <w:rFonts w:ascii="Times New Roman" w:hAnsi="Times New Roman" w:cs="Times New Roman"/>
          <w:sz w:val="24"/>
          <w:szCs w:val="24"/>
          <w:lang w:val="lv-LV"/>
        </w:rPr>
      </w:pPr>
      <w:r w:rsidRPr="001D7C9D">
        <w:rPr>
          <w:rFonts w:ascii="Times New Roman" w:hAnsi="Times New Roman" w:cs="Times New Roman"/>
          <w:sz w:val="24"/>
          <w:szCs w:val="24"/>
          <w:lang w:val="lv-LV"/>
        </w:rPr>
        <w:tab/>
      </w:r>
      <w:r w:rsidR="00CD79DC" w:rsidRPr="001D7C9D">
        <w:rPr>
          <w:rFonts w:ascii="Times New Roman" w:hAnsi="Times New Roman" w:cs="Times New Roman"/>
          <w:sz w:val="24"/>
          <w:szCs w:val="24"/>
          <w:lang w:val="lv-LV"/>
        </w:rPr>
        <w:t>Ārsts Pēteris Apinis min:</w:t>
      </w:r>
    </w:p>
    <w:p w:rsidR="00CD79DC" w:rsidRPr="001D7C9D" w:rsidRDefault="00CD79DC" w:rsidP="001D7C9D">
      <w:pPr>
        <w:spacing w:after="120"/>
        <w:jc w:val="both"/>
        <w:rPr>
          <w:rFonts w:ascii="Times New Roman" w:hAnsi="Times New Roman" w:cs="Times New Roman"/>
          <w:sz w:val="24"/>
          <w:szCs w:val="24"/>
          <w:lang w:val="lv-LV"/>
        </w:rPr>
      </w:pPr>
      <w:r w:rsidRPr="001D7C9D">
        <w:rPr>
          <w:rFonts w:ascii="Times New Roman" w:hAnsi="Times New Roman" w:cs="Times New Roman"/>
          <w:color w:val="000000"/>
          <w:sz w:val="24"/>
          <w:szCs w:val="24"/>
          <w:shd w:val="clear" w:color="auto" w:fill="FFFFFF"/>
          <w:lang w:val="lv-LV"/>
        </w:rPr>
        <w:t>„Azartspēles nav vienkārša brīvā laika pavadīšana, tā ir veselībai kaitīga atkarību izraisoša uzvedība, kas rada slimības un saīsina cilvēka dzīvi.</w:t>
      </w:r>
      <w:r w:rsidRPr="001D7C9D">
        <w:rPr>
          <w:rFonts w:ascii="Times New Roman" w:hAnsi="Times New Roman" w:cs="Times New Roman"/>
          <w:sz w:val="24"/>
          <w:szCs w:val="24"/>
          <w:lang w:val="lv-LV"/>
        </w:rPr>
        <w:t xml:space="preserve"> (..) </w:t>
      </w:r>
      <w:r w:rsidRPr="001D7C9D">
        <w:rPr>
          <w:rFonts w:ascii="Times New Roman" w:hAnsi="Times New Roman" w:cs="Times New Roman"/>
          <w:color w:val="000000"/>
          <w:sz w:val="24"/>
          <w:szCs w:val="24"/>
          <w:shd w:val="clear" w:color="auto" w:fill="FFFFFF"/>
          <w:lang w:val="lv-LV"/>
        </w:rPr>
        <w:t>Tēze, ko minēja gan Eiropas komisijas prezidente, gan Lancet (medicīnas žurnāls) [Sabiedrības veselības] komisija – azartspēles sabiedrības veselībai kaitē krietni plašāk nekā pieņemts uzskatīt – tās ietekmē ne tikai indivīda veselību un labklājību, bet arī viņa attiecības, ietekmē ģimeni un kopienu, radot iespējamas sekas mūža garumā. Azartspēles padziļina nevienlīdzību veselības jomā.</w:t>
      </w:r>
      <w:r w:rsidRPr="001D7C9D">
        <w:rPr>
          <w:rFonts w:ascii="Times New Roman" w:hAnsi="Times New Roman" w:cs="Times New Roman"/>
          <w:sz w:val="24"/>
          <w:szCs w:val="24"/>
          <w:lang w:val="lv-LV"/>
        </w:rPr>
        <w:t xml:space="preserve"> (..) </w:t>
      </w:r>
      <w:r w:rsidRPr="001D7C9D">
        <w:rPr>
          <w:rFonts w:ascii="Times New Roman" w:hAnsi="Times New Roman" w:cs="Times New Roman"/>
          <w:color w:val="000000"/>
          <w:sz w:val="24"/>
          <w:szCs w:val="24"/>
          <w:shd w:val="clear" w:color="auto" w:fill="FFFFFF"/>
          <w:lang w:val="lv-LV"/>
        </w:rPr>
        <w:t>Komisija aicina visās valstīs ieviest efektīvu azartspēļu regulējumu, kas ietvertu azartspēļu ietekmes mazināšanu, aizliedzot vai ierobežojot to pieejamību, veicināšanu, tirdzniecību un sponsorēšanu.</w:t>
      </w:r>
    </w:p>
    <w:p w:rsidR="00CD79DC" w:rsidRPr="001D7C9D" w:rsidRDefault="00CD79DC" w:rsidP="001D7C9D">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t xml:space="preserve">(..) </w:t>
      </w:r>
      <w:r w:rsidRPr="001D7C9D">
        <w:rPr>
          <w:rFonts w:ascii="Times New Roman" w:hAnsi="Times New Roman" w:cs="Times New Roman"/>
          <w:color w:val="000000"/>
          <w:sz w:val="24"/>
          <w:szCs w:val="24"/>
          <w:shd w:val="clear" w:color="auto" w:fill="FFFFFF"/>
          <w:lang w:val="lv-LV"/>
        </w:rPr>
        <w:t>Starptautiskajā slimību 11. klasifikatorā azartspēļu atkarība ir definēta kā smaga slimība, un tai ir konkrēts slieksnis.”</w:t>
      </w:r>
      <w:r w:rsidR="00100512" w:rsidRPr="001D7C9D">
        <w:rPr>
          <w:rStyle w:val="FootnoteReference"/>
          <w:rFonts w:ascii="Times New Roman" w:hAnsi="Times New Roman" w:cs="Times New Roman"/>
          <w:color w:val="000000"/>
          <w:sz w:val="24"/>
          <w:szCs w:val="24"/>
          <w:shd w:val="clear" w:color="auto" w:fill="FFFFFF"/>
          <w:lang w:val="lv-LV"/>
        </w:rPr>
        <w:footnoteReference w:id="25"/>
      </w:r>
    </w:p>
    <w:p w:rsidR="00AE2671" w:rsidRPr="001D7C9D" w:rsidRDefault="00185FE1" w:rsidP="001D7C9D">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tab/>
      </w:r>
      <w:r w:rsidR="00CD79DC" w:rsidRPr="001D7C9D">
        <w:rPr>
          <w:rFonts w:ascii="Times New Roman" w:hAnsi="Times New Roman" w:cs="Times New Roman"/>
          <w:sz w:val="24"/>
          <w:szCs w:val="24"/>
          <w:lang w:val="lv-LV"/>
        </w:rPr>
        <w:t xml:space="preserve">Līdz ar to ir </w:t>
      </w:r>
      <w:r w:rsidR="00CD79DC" w:rsidRPr="001D7C9D">
        <w:rPr>
          <w:rFonts w:ascii="Times New Roman" w:hAnsi="Times New Roman" w:cs="Times New Roman"/>
          <w:sz w:val="24"/>
          <w:szCs w:val="24"/>
          <w:u w:val="single"/>
          <w:lang w:val="lv-LV"/>
        </w:rPr>
        <w:t>vispāratzīts fakts</w:t>
      </w:r>
      <w:r w:rsidR="00CD79DC" w:rsidRPr="001D7C9D">
        <w:rPr>
          <w:rFonts w:ascii="Times New Roman" w:hAnsi="Times New Roman" w:cs="Times New Roman"/>
          <w:sz w:val="24"/>
          <w:szCs w:val="24"/>
          <w:lang w:val="lv-LV"/>
        </w:rPr>
        <w:t xml:space="preserve">, ka azartspēles ir kaitīga, atkarību izraisoša </w:t>
      </w:r>
      <w:r w:rsidR="00AE2671" w:rsidRPr="001D7C9D">
        <w:rPr>
          <w:rFonts w:ascii="Times New Roman" w:hAnsi="Times New Roman" w:cs="Times New Roman"/>
          <w:sz w:val="24"/>
          <w:szCs w:val="24"/>
          <w:lang w:val="lv-LV"/>
        </w:rPr>
        <w:t xml:space="preserve">brīvā laika pavadīšanas nodarbe. </w:t>
      </w:r>
    </w:p>
    <w:p w:rsidR="001D7C9D" w:rsidRDefault="00AE2671" w:rsidP="001D7C9D">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tab/>
        <w:t xml:space="preserve">Ņemot vērā minēto un pašvaldības kompetenci gādāt par iedzīvotāju veselību saskaņā ar </w:t>
      </w:r>
      <w:hyperlink r:id="rId8" w:tgtFrame="_blank" w:history="1">
        <w:r w:rsidRPr="001D7C9D">
          <w:rPr>
            <w:rStyle w:val="Hyperlink"/>
            <w:rFonts w:ascii="Times New Roman" w:hAnsi="Times New Roman" w:cs="Times New Roman"/>
            <w:color w:val="auto"/>
            <w:sz w:val="24"/>
            <w:szCs w:val="24"/>
            <w:u w:val="none"/>
            <w:lang w:val="lv-LV"/>
          </w:rPr>
          <w:t>Pašvaldību likuma</w:t>
        </w:r>
      </w:hyperlink>
      <w:r w:rsidRPr="001D7C9D">
        <w:rPr>
          <w:rFonts w:ascii="Times New Roman" w:hAnsi="Times New Roman" w:cs="Times New Roman"/>
          <w:sz w:val="24"/>
          <w:szCs w:val="24"/>
          <w:lang w:val="lv-LV"/>
        </w:rPr>
        <w:t> </w:t>
      </w:r>
      <w:hyperlink r:id="rId9" w:anchor="p4" w:tgtFrame="_blank" w:history="1">
        <w:r w:rsidRPr="001D7C9D">
          <w:rPr>
            <w:rStyle w:val="Hyperlink"/>
            <w:rFonts w:ascii="Times New Roman" w:hAnsi="Times New Roman" w:cs="Times New Roman"/>
            <w:color w:val="auto"/>
            <w:sz w:val="24"/>
            <w:szCs w:val="24"/>
            <w:u w:val="none"/>
            <w:lang w:val="lv-LV"/>
          </w:rPr>
          <w:t>4.panta</w:t>
        </w:r>
      </w:hyperlink>
      <w:r w:rsidRPr="001D7C9D">
        <w:rPr>
          <w:rFonts w:ascii="Times New Roman" w:hAnsi="Times New Roman" w:cs="Times New Roman"/>
          <w:sz w:val="24"/>
          <w:szCs w:val="24"/>
          <w:lang w:val="lv-LV"/>
        </w:rPr>
        <w:t xml:space="preserve"> pirmās daļas 6.punktu, </w:t>
      </w:r>
      <w:r w:rsidRPr="001D7C9D">
        <w:rPr>
          <w:rFonts w:ascii="Times New Roman" w:hAnsi="Times New Roman" w:cs="Times New Roman"/>
          <w:sz w:val="24"/>
          <w:szCs w:val="24"/>
          <w:u w:val="single"/>
          <w:lang w:val="lv-LV"/>
        </w:rPr>
        <w:t xml:space="preserve">pašvaldībai ir </w:t>
      </w:r>
      <w:r w:rsidR="00D27F78" w:rsidRPr="001D7C9D">
        <w:rPr>
          <w:rFonts w:ascii="Times New Roman" w:hAnsi="Times New Roman" w:cs="Times New Roman"/>
          <w:sz w:val="24"/>
          <w:szCs w:val="24"/>
          <w:u w:val="single"/>
          <w:lang w:val="lv-LV"/>
        </w:rPr>
        <w:t>pienākums veikt</w:t>
      </w:r>
      <w:r w:rsidRPr="001D7C9D">
        <w:rPr>
          <w:rFonts w:ascii="Times New Roman" w:hAnsi="Times New Roman" w:cs="Times New Roman"/>
          <w:sz w:val="24"/>
          <w:szCs w:val="24"/>
          <w:u w:val="single"/>
          <w:lang w:val="lv-LV"/>
        </w:rPr>
        <w:t xml:space="preserve"> pasākum</w:t>
      </w:r>
      <w:r w:rsidR="00D27F78" w:rsidRPr="001D7C9D">
        <w:rPr>
          <w:rFonts w:ascii="Times New Roman" w:hAnsi="Times New Roman" w:cs="Times New Roman"/>
          <w:sz w:val="24"/>
          <w:szCs w:val="24"/>
          <w:u w:val="single"/>
          <w:lang w:val="lv-LV"/>
        </w:rPr>
        <w:t>us</w:t>
      </w:r>
      <w:r w:rsidR="00185FE1" w:rsidRPr="001D7C9D">
        <w:rPr>
          <w:rFonts w:ascii="Times New Roman" w:hAnsi="Times New Roman" w:cs="Times New Roman"/>
          <w:sz w:val="24"/>
          <w:szCs w:val="24"/>
          <w:u w:val="single"/>
          <w:lang w:val="lv-LV"/>
        </w:rPr>
        <w:t xml:space="preserve"> </w:t>
      </w:r>
      <w:r w:rsidRPr="001D7C9D">
        <w:rPr>
          <w:rFonts w:ascii="Times New Roman" w:hAnsi="Times New Roman" w:cs="Times New Roman"/>
          <w:sz w:val="24"/>
          <w:szCs w:val="24"/>
          <w:u w:val="single"/>
          <w:lang w:val="lv-LV"/>
        </w:rPr>
        <w:t>azartspēļu atkarības rašanās risku mazināšanai</w:t>
      </w:r>
      <w:r w:rsidRPr="001D7C9D">
        <w:rPr>
          <w:rFonts w:ascii="Times New Roman" w:hAnsi="Times New Roman" w:cs="Times New Roman"/>
          <w:sz w:val="24"/>
          <w:szCs w:val="24"/>
          <w:lang w:val="lv-LV"/>
        </w:rPr>
        <w:t>.</w:t>
      </w:r>
    </w:p>
    <w:p w:rsidR="005D64E3" w:rsidRPr="00B414F2" w:rsidRDefault="002058FA" w:rsidP="001D7C9D">
      <w:pPr>
        <w:pStyle w:val="NormalWeb"/>
        <w:shd w:val="clear" w:color="auto" w:fill="FFFFFF"/>
        <w:spacing w:before="0" w:beforeAutospacing="0" w:after="120" w:afterAutospacing="0" w:line="276" w:lineRule="auto"/>
        <w:ind w:firstLine="300"/>
        <w:jc w:val="both"/>
        <w:rPr>
          <w:u w:val="single"/>
          <w:lang w:val="lv-LV"/>
        </w:rPr>
      </w:pPr>
      <w:r>
        <w:rPr>
          <w:lang w:val="lv-LV"/>
        </w:rPr>
        <w:tab/>
      </w:r>
      <w:r w:rsidR="00CD79DC" w:rsidRPr="00CD79DC">
        <w:rPr>
          <w:lang w:val="lv-LV"/>
        </w:rPr>
        <w:t>[</w:t>
      </w:r>
      <w:r w:rsidR="00D27F78">
        <w:rPr>
          <w:lang w:val="lv-LV"/>
        </w:rPr>
        <w:t>1</w:t>
      </w:r>
      <w:r w:rsidR="00A707FC">
        <w:rPr>
          <w:lang w:val="lv-LV"/>
        </w:rPr>
        <w:t>4</w:t>
      </w:r>
      <w:r w:rsidR="00CD79DC" w:rsidRPr="00CD79DC">
        <w:rPr>
          <w:lang w:val="lv-LV"/>
        </w:rPr>
        <w:t>]</w:t>
      </w:r>
      <w:r w:rsidR="00633C3C">
        <w:rPr>
          <w:lang w:val="lv-LV"/>
        </w:rPr>
        <w:t xml:space="preserve"> </w:t>
      </w:r>
      <w:r w:rsidR="005D64E3" w:rsidRPr="005D64E3">
        <w:rPr>
          <w:u w:val="single"/>
          <w:lang w:val="lv-LV"/>
        </w:rPr>
        <w:t xml:space="preserve">Par </w:t>
      </w:r>
      <w:r w:rsidR="00633C3C" w:rsidRPr="00B414F2">
        <w:rPr>
          <w:u w:val="single"/>
          <w:lang w:val="lv-LV"/>
        </w:rPr>
        <w:t xml:space="preserve">izsniegto </w:t>
      </w:r>
      <w:r w:rsidR="005D64E3" w:rsidRPr="005D64E3">
        <w:rPr>
          <w:u w:val="single"/>
          <w:lang w:val="lv-LV"/>
        </w:rPr>
        <w:t>atļauju Spēļu zāles atvēršanai un azartspēļu organizēšanai.</w:t>
      </w:r>
      <w:r w:rsidR="005D64E3">
        <w:rPr>
          <w:lang w:val="lv-LV"/>
        </w:rPr>
        <w:t xml:space="preserve"> </w:t>
      </w:r>
    </w:p>
    <w:p w:rsidR="00705E1A" w:rsidRDefault="001D7C9D" w:rsidP="00897BAD">
      <w:pPr>
        <w:pStyle w:val="NormalWeb"/>
        <w:shd w:val="clear" w:color="auto" w:fill="FFFFFF"/>
        <w:spacing w:before="0" w:beforeAutospacing="0" w:after="120" w:afterAutospacing="0" w:line="276" w:lineRule="auto"/>
        <w:ind w:firstLine="300"/>
        <w:jc w:val="both"/>
        <w:rPr>
          <w:lang w:val="lv-LV"/>
        </w:rPr>
      </w:pPr>
      <w:r w:rsidRPr="001D7C9D">
        <w:rPr>
          <w:lang w:val="lv-LV"/>
        </w:rPr>
        <w:tab/>
      </w:r>
      <w:r w:rsidR="00BF2F45">
        <w:rPr>
          <w:lang w:val="lv-LV"/>
        </w:rPr>
        <w:t xml:space="preserve">Ar Daugavpils domes 2009.gada </w:t>
      </w:r>
      <w:r w:rsidR="00104DD2">
        <w:rPr>
          <w:lang w:val="lv-LV"/>
        </w:rPr>
        <w:t>9.aprīļa</w:t>
      </w:r>
      <w:r w:rsidR="00BF2F45">
        <w:rPr>
          <w:lang w:val="lv-LV"/>
        </w:rPr>
        <w:t xml:space="preserve"> lēmumu Nr.</w:t>
      </w:r>
      <w:r w:rsidR="00104DD2">
        <w:rPr>
          <w:lang w:val="lv-LV"/>
        </w:rPr>
        <w:t>222</w:t>
      </w:r>
      <w:r w:rsidR="00BF2F45">
        <w:rPr>
          <w:lang w:val="lv-LV"/>
        </w:rPr>
        <w:t xml:space="preserve"> “Par atļauju SIA “</w:t>
      </w:r>
      <w:proofErr w:type="spellStart"/>
      <w:r w:rsidR="00BF2F45">
        <w:rPr>
          <w:lang w:val="lv-LV"/>
        </w:rPr>
        <w:t>Joker</w:t>
      </w:r>
      <w:proofErr w:type="spellEnd"/>
      <w:r w:rsidR="00BF2F45">
        <w:rPr>
          <w:lang w:val="lv-LV"/>
        </w:rPr>
        <w:t xml:space="preserve"> </w:t>
      </w:r>
      <w:proofErr w:type="spellStart"/>
      <w:r w:rsidR="00BF2F45">
        <w:rPr>
          <w:lang w:val="lv-LV"/>
        </w:rPr>
        <w:t>Ltd</w:t>
      </w:r>
      <w:proofErr w:type="spellEnd"/>
      <w:r w:rsidR="00BF2F45">
        <w:rPr>
          <w:lang w:val="lv-LV"/>
        </w:rPr>
        <w:t>”</w:t>
      </w:r>
      <w:r w:rsidR="00335B87">
        <w:rPr>
          <w:lang w:val="lv-LV"/>
        </w:rPr>
        <w:t xml:space="preserve"> </w:t>
      </w:r>
      <w:r w:rsidR="00BF2F45">
        <w:rPr>
          <w:lang w:val="lv-LV"/>
        </w:rPr>
        <w:t xml:space="preserve">atvērt spēļu zāli </w:t>
      </w:r>
      <w:r w:rsidR="00BF1115">
        <w:rPr>
          <w:lang w:val="lv-LV"/>
        </w:rPr>
        <w:t xml:space="preserve">Ventspils </w:t>
      </w:r>
      <w:r w:rsidR="00BF2F45">
        <w:rPr>
          <w:lang w:val="lv-LV"/>
        </w:rPr>
        <w:t xml:space="preserve">ielā </w:t>
      </w:r>
      <w:r w:rsidR="00BF1115">
        <w:rPr>
          <w:lang w:val="lv-LV"/>
        </w:rPr>
        <w:t>27</w:t>
      </w:r>
      <w:r w:rsidR="00BF2F45">
        <w:rPr>
          <w:lang w:val="lv-LV"/>
        </w:rPr>
        <w:t xml:space="preserve">, Daugavpilī un </w:t>
      </w:r>
      <w:r w:rsidR="00BF1115">
        <w:rPr>
          <w:lang w:val="lv-LV"/>
        </w:rPr>
        <w:t>SIA “ALTEA” atļaujas atsaukšanu</w:t>
      </w:r>
      <w:r w:rsidR="00BF2F45">
        <w:rPr>
          <w:lang w:val="lv-LV"/>
        </w:rPr>
        <w:t>”</w:t>
      </w:r>
      <w:r w:rsidR="00335B87">
        <w:rPr>
          <w:lang w:val="lv-LV"/>
        </w:rPr>
        <w:t xml:space="preserve"> (turpmāk – Lēmums) tika atļauts sabiedrībai ar ierobežotu atbildību “</w:t>
      </w:r>
      <w:proofErr w:type="spellStart"/>
      <w:r w:rsidR="00335B87">
        <w:rPr>
          <w:lang w:val="lv-LV"/>
        </w:rPr>
        <w:t>Joker</w:t>
      </w:r>
      <w:proofErr w:type="spellEnd"/>
      <w:r w:rsidR="00335B87">
        <w:rPr>
          <w:lang w:val="lv-LV"/>
        </w:rPr>
        <w:t xml:space="preserve"> </w:t>
      </w:r>
      <w:proofErr w:type="spellStart"/>
      <w:r w:rsidR="00335B87">
        <w:rPr>
          <w:lang w:val="lv-LV"/>
        </w:rPr>
        <w:t>Ltd</w:t>
      </w:r>
      <w:proofErr w:type="spellEnd"/>
      <w:r w:rsidR="00335B87">
        <w:rPr>
          <w:lang w:val="lv-LV"/>
        </w:rPr>
        <w:t xml:space="preserve">”, reģistrācijas numurs 40003266078, Katrīnas ielā 12, Rīgā, atvērt spēļu zāli un organizēt azartspēles telpās, kas atrodas </w:t>
      </w:r>
      <w:r w:rsidR="00BF1115">
        <w:rPr>
          <w:lang w:val="lv-LV"/>
        </w:rPr>
        <w:lastRenderedPageBreak/>
        <w:t>Ventspils</w:t>
      </w:r>
      <w:r w:rsidR="00335B87">
        <w:rPr>
          <w:lang w:val="lv-LV"/>
        </w:rPr>
        <w:t xml:space="preserve"> ielā </w:t>
      </w:r>
      <w:r w:rsidR="00BF1115">
        <w:rPr>
          <w:lang w:val="lv-LV"/>
        </w:rPr>
        <w:t>27</w:t>
      </w:r>
      <w:r w:rsidR="00335B87">
        <w:rPr>
          <w:lang w:val="lv-LV"/>
        </w:rPr>
        <w:t>, Daugavpilī</w:t>
      </w:r>
      <w:r w:rsidR="00BF1115">
        <w:rPr>
          <w:lang w:val="lv-LV"/>
        </w:rPr>
        <w:t>, kā arī tika apmierināts SIA “ALTEA” lūgums un atsaukta SIA “ALTEA”</w:t>
      </w:r>
      <w:r w:rsidR="00E11289">
        <w:rPr>
          <w:lang w:val="lv-LV"/>
        </w:rPr>
        <w:t xml:space="preserve"> </w:t>
      </w:r>
      <w:r w:rsidR="00BF1115">
        <w:rPr>
          <w:lang w:val="lv-LV"/>
        </w:rPr>
        <w:t>atļauja organizēt azartspēles Ventspils ielā 27, Daugavpilī.</w:t>
      </w:r>
      <w:r w:rsidR="00335B87">
        <w:rPr>
          <w:lang w:val="lv-LV"/>
        </w:rPr>
        <w:t xml:space="preserve"> Lēmums tika pamatots ar Azartspēļu likuma 42</w:t>
      </w:r>
      <w:r w:rsidR="00E11289">
        <w:rPr>
          <w:lang w:val="lv-LV"/>
        </w:rPr>
        <w:t>.</w:t>
      </w:r>
      <w:r w:rsidR="00335B87">
        <w:rPr>
          <w:lang w:val="lv-LV"/>
        </w:rPr>
        <w:t>panta pirmo, otro, trešo, ceturto un piekto daļu. SIA “</w:t>
      </w:r>
      <w:proofErr w:type="spellStart"/>
      <w:r w:rsidR="00335B87">
        <w:rPr>
          <w:lang w:val="lv-LV"/>
        </w:rPr>
        <w:t>Joker</w:t>
      </w:r>
      <w:proofErr w:type="spellEnd"/>
      <w:r w:rsidR="00335B87">
        <w:rPr>
          <w:lang w:val="lv-LV"/>
        </w:rPr>
        <w:t xml:space="preserve"> </w:t>
      </w:r>
      <w:proofErr w:type="spellStart"/>
      <w:r w:rsidR="00335B87">
        <w:rPr>
          <w:lang w:val="lv-LV"/>
        </w:rPr>
        <w:t>Ltd</w:t>
      </w:r>
      <w:proofErr w:type="spellEnd"/>
      <w:r w:rsidR="00335B87">
        <w:rPr>
          <w:lang w:val="lv-LV"/>
        </w:rPr>
        <w:t>” pievienoja Latvijas Republikas Finanšu ministrijas Izložu un azartspēļu uzraudzības inspekcijas licences Nr.A-64 kopiju</w:t>
      </w:r>
      <w:r w:rsidR="00705E1A">
        <w:rPr>
          <w:lang w:val="lv-LV"/>
        </w:rPr>
        <w:t>.</w:t>
      </w:r>
    </w:p>
    <w:p w:rsidR="00002C20" w:rsidRDefault="00273C44" w:rsidP="00897BAD">
      <w:pPr>
        <w:pStyle w:val="tv213"/>
        <w:shd w:val="clear" w:color="auto" w:fill="FFFFFF"/>
        <w:spacing w:before="0" w:beforeAutospacing="0" w:after="120" w:afterAutospacing="0" w:line="276" w:lineRule="auto"/>
        <w:ind w:firstLine="300"/>
        <w:jc w:val="both"/>
        <w:rPr>
          <w:lang w:val="lv-LV"/>
        </w:rPr>
      </w:pPr>
      <w:r>
        <w:rPr>
          <w:lang w:val="lv-LV"/>
        </w:rPr>
        <w:tab/>
      </w:r>
      <w:r w:rsidR="009408F4">
        <w:rPr>
          <w:lang w:val="lv-LV"/>
        </w:rPr>
        <w:t xml:space="preserve">Lēmuma pieņemšanas brīdī netika konstatēts iedzīvotāju interešu būtisks aizskārums, jo kopējais spēļu zāļu skaits pilsētā netika palielināts, </w:t>
      </w:r>
      <w:r w:rsidR="00BF1115">
        <w:rPr>
          <w:lang w:val="lv-LV"/>
        </w:rPr>
        <w:t xml:space="preserve">iepriekš šajās telpās jau darbojās spēļu zāle – SIA “ALTEA”, kura lūdza </w:t>
      </w:r>
      <w:r w:rsidR="009408F4">
        <w:rPr>
          <w:lang w:val="lv-LV"/>
        </w:rPr>
        <w:t>atsaukt iepriekš izsniegto atļauju</w:t>
      </w:r>
      <w:r w:rsidR="00BF1115">
        <w:rPr>
          <w:lang w:val="lv-LV"/>
        </w:rPr>
        <w:t xml:space="preserve"> organizēt azartspēles Ventspils ielā 27, Daugavpilī</w:t>
      </w:r>
      <w:r w:rsidR="00D86245">
        <w:rPr>
          <w:lang w:val="lv-LV"/>
        </w:rPr>
        <w:t>.</w:t>
      </w:r>
    </w:p>
    <w:p w:rsidR="00002C20" w:rsidRPr="00273C44" w:rsidRDefault="00A707FC" w:rsidP="00897BAD">
      <w:pPr>
        <w:pStyle w:val="tv213"/>
        <w:shd w:val="clear" w:color="auto" w:fill="FFFFFF"/>
        <w:spacing w:before="0" w:beforeAutospacing="0" w:after="120" w:afterAutospacing="0" w:line="276" w:lineRule="auto"/>
        <w:ind w:firstLine="300"/>
        <w:jc w:val="both"/>
        <w:rPr>
          <w:lang w:val="lv-LV"/>
        </w:rPr>
      </w:pPr>
      <w:r>
        <w:rPr>
          <w:lang w:val="lv-LV"/>
        </w:rPr>
        <w:tab/>
      </w:r>
      <w:r w:rsidR="00887990" w:rsidRPr="00273C44">
        <w:rPr>
          <w:lang w:val="lv-LV"/>
        </w:rPr>
        <w:t xml:space="preserve">Pašvaldību likumā 10.panta pirmās daļas 18.punktā noteiktā domes ekskluzīva kompetence </w:t>
      </w:r>
      <w:r w:rsidR="00887990" w:rsidRPr="00273C44">
        <w:rPr>
          <w:shd w:val="clear" w:color="auto" w:fill="FFFFFF"/>
          <w:lang w:val="lv-LV"/>
        </w:rPr>
        <w:t xml:space="preserve">lemt par azartspēļu organizēšanas vietu atļaušanu vai aizliegšanu pašvaldības administratīvajā teritorijā tika noteikta kopš 2023.gada 1.janvāra, kad </w:t>
      </w:r>
      <w:r w:rsidR="00273C44" w:rsidRPr="00273C44">
        <w:rPr>
          <w:shd w:val="clear" w:color="auto" w:fill="FFFFFF"/>
          <w:lang w:val="lv-LV"/>
        </w:rPr>
        <w:t xml:space="preserve">stājies spēkā </w:t>
      </w:r>
      <w:r w:rsidR="00887990" w:rsidRPr="00273C44">
        <w:rPr>
          <w:shd w:val="clear" w:color="auto" w:fill="FFFFFF"/>
          <w:lang w:val="lv-LV"/>
        </w:rPr>
        <w:t>Pašvaldību likums.</w:t>
      </w:r>
    </w:p>
    <w:p w:rsidR="00C608F1" w:rsidRDefault="00A707FC" w:rsidP="00633C3C">
      <w:pPr>
        <w:pStyle w:val="tv213"/>
        <w:shd w:val="clear" w:color="auto" w:fill="FFFFFF"/>
        <w:spacing w:before="0" w:beforeAutospacing="0" w:after="120" w:afterAutospacing="0" w:line="293" w:lineRule="atLeast"/>
        <w:ind w:firstLine="300"/>
        <w:jc w:val="both"/>
        <w:rPr>
          <w:lang w:val="lv-LV"/>
        </w:rPr>
      </w:pPr>
      <w:r w:rsidRPr="00A707FC">
        <w:rPr>
          <w:lang w:val="lv-LV"/>
        </w:rPr>
        <w:tab/>
      </w:r>
      <w:r>
        <w:rPr>
          <w:lang w:val="lv-LV"/>
        </w:rPr>
        <w:t>Telpu, kuras atrodas Spēļu zāle, lietošanas veids ir “</w:t>
      </w:r>
      <w:r w:rsidR="00C608F1">
        <w:rPr>
          <w:lang w:val="lv-LV"/>
        </w:rPr>
        <w:t>1211- Viesnīcas un sabiedriskās ēdināšanas telpu grupa”, nosaukums - “bārs”,.</w:t>
      </w:r>
    </w:p>
    <w:p w:rsidR="00C608F1" w:rsidRDefault="00C608F1" w:rsidP="00633C3C">
      <w:pPr>
        <w:pStyle w:val="tv213"/>
        <w:shd w:val="clear" w:color="auto" w:fill="FFFFFF"/>
        <w:spacing w:before="0" w:beforeAutospacing="0" w:after="120" w:afterAutospacing="0" w:line="293" w:lineRule="atLeast"/>
        <w:ind w:firstLine="300"/>
        <w:jc w:val="both"/>
        <w:rPr>
          <w:lang w:val="lv-LV"/>
        </w:rPr>
      </w:pPr>
      <w:r>
        <w:rPr>
          <w:lang w:val="lv-LV"/>
        </w:rPr>
        <w:tab/>
        <w:t xml:space="preserve">Atbilstoši Azartspēļu likuma 41.panta otras daļas 8.puktam azartspēles nav atļauts organizēt bāros un kafejnīcās, izņemot </w:t>
      </w:r>
      <w:proofErr w:type="spellStart"/>
      <w:r>
        <w:rPr>
          <w:lang w:val="lv-LV"/>
        </w:rPr>
        <w:t>totalizatoru</w:t>
      </w:r>
      <w:proofErr w:type="spellEnd"/>
      <w:r>
        <w:rPr>
          <w:lang w:val="lv-LV"/>
        </w:rPr>
        <w:t xml:space="preserve"> un derības.</w:t>
      </w:r>
    </w:p>
    <w:p w:rsidR="00A707FC" w:rsidRPr="00A707FC" w:rsidRDefault="00C608F1" w:rsidP="00C608F1">
      <w:pPr>
        <w:pStyle w:val="tv213"/>
        <w:shd w:val="clear" w:color="auto" w:fill="FFFFFF"/>
        <w:spacing w:before="0" w:beforeAutospacing="0" w:after="120" w:afterAutospacing="0" w:line="293" w:lineRule="atLeast"/>
        <w:ind w:firstLine="720"/>
        <w:jc w:val="both"/>
        <w:rPr>
          <w:lang w:val="lv-LV"/>
        </w:rPr>
      </w:pPr>
      <w:r>
        <w:rPr>
          <w:lang w:val="lv-LV"/>
        </w:rPr>
        <w:t xml:space="preserve">Ņemot  vērā to, ka telpu grupas lietošanas veids nepieļauj to ekspluatāciju kā spēļu zāli, spēļu zāles  darbība šādās telpās varētu radīt būtisku attiecīgās administratīvās teritorijas iedzīvotāju interešu aizskārumu, jo iedzīvotāju interesēs ir izmantot telpas atbilstoši normatīvajos aktos noteiktajam regulējumam.  </w:t>
      </w:r>
      <w:r w:rsidR="00A707FC">
        <w:rPr>
          <w:lang w:val="lv-LV"/>
        </w:rPr>
        <w:t xml:space="preserve"> </w:t>
      </w:r>
    </w:p>
    <w:p w:rsidR="00D97908" w:rsidRDefault="00D97908" w:rsidP="00002C20">
      <w:pPr>
        <w:pStyle w:val="tv213"/>
        <w:shd w:val="clear" w:color="auto" w:fill="FFFFFF"/>
        <w:spacing w:before="0" w:beforeAutospacing="0" w:after="0" w:afterAutospacing="0" w:line="293" w:lineRule="atLeast"/>
        <w:ind w:firstLine="300"/>
        <w:jc w:val="both"/>
        <w:rPr>
          <w:lang w:val="lv-LV"/>
        </w:rPr>
      </w:pPr>
    </w:p>
    <w:p w:rsidR="009872A8" w:rsidRPr="00633C3C" w:rsidRDefault="00D97908" w:rsidP="0019149D">
      <w:pPr>
        <w:pStyle w:val="tv213"/>
        <w:shd w:val="clear" w:color="auto" w:fill="FFFFFF"/>
        <w:spacing w:before="0" w:beforeAutospacing="0" w:after="120" w:afterAutospacing="0" w:line="293" w:lineRule="atLeast"/>
        <w:ind w:firstLine="300"/>
        <w:jc w:val="both"/>
        <w:rPr>
          <w:color w:val="FF0000"/>
          <w:lang w:val="lv-LV"/>
        </w:rPr>
      </w:pPr>
      <w:r>
        <w:rPr>
          <w:lang w:val="lv-LV"/>
        </w:rPr>
        <w:tab/>
        <w:t>[</w:t>
      </w:r>
      <w:r w:rsidR="00D27F78">
        <w:rPr>
          <w:lang w:val="lv-LV"/>
        </w:rPr>
        <w:t>1</w:t>
      </w:r>
      <w:r w:rsidR="00A707FC">
        <w:rPr>
          <w:lang w:val="lv-LV"/>
        </w:rPr>
        <w:t>5</w:t>
      </w:r>
      <w:r w:rsidRPr="00633C3C">
        <w:rPr>
          <w:color w:val="FF0000"/>
          <w:lang w:val="lv-LV"/>
        </w:rPr>
        <w:t xml:space="preserve"> </w:t>
      </w:r>
      <w:r w:rsidR="00E87557" w:rsidRPr="00A41B06">
        <w:rPr>
          <w:lang w:val="lv-LV"/>
        </w:rPr>
        <w:t xml:space="preserve">Saskaņā ar </w:t>
      </w:r>
      <w:r w:rsidR="00E87557" w:rsidRPr="00A41B06">
        <w:rPr>
          <w:bCs/>
          <w:lang w:val="lv-LV"/>
        </w:rPr>
        <w:t>Administratīvā procesa likuma 85.panta otr</w:t>
      </w:r>
      <w:r w:rsidR="009872A8">
        <w:rPr>
          <w:bCs/>
          <w:lang w:val="lv-LV"/>
        </w:rPr>
        <w:t>o daļu</w:t>
      </w:r>
      <w:r w:rsidR="00E87557" w:rsidRPr="00A41B06">
        <w:rPr>
          <w:bCs/>
          <w:lang w:val="lv-LV"/>
        </w:rPr>
        <w:t xml:space="preserve"> </w:t>
      </w:r>
      <w:r w:rsidR="009872A8" w:rsidRPr="009872A8">
        <w:rPr>
          <w:lang w:val="lv-LV"/>
        </w:rPr>
        <w:t>adresātam labvēlīgu tiesisku administratīvo aktu var atcelt tad, ja ir vismaz viens no šādiem apstākļiem:</w:t>
      </w:r>
    </w:p>
    <w:p w:rsidR="009872A8" w:rsidRPr="009872A8" w:rsidRDefault="009872A8" w:rsidP="0019149D">
      <w:pPr>
        <w:shd w:val="clear" w:color="auto" w:fill="FFFFFF"/>
        <w:spacing w:after="120"/>
        <w:ind w:left="600"/>
        <w:jc w:val="both"/>
        <w:rPr>
          <w:rFonts w:ascii="Times New Roman" w:eastAsia="Times New Roman" w:hAnsi="Times New Roman" w:cs="Times New Roman"/>
          <w:sz w:val="24"/>
          <w:szCs w:val="24"/>
        </w:rPr>
      </w:pPr>
      <w:r w:rsidRPr="009872A8">
        <w:rPr>
          <w:rFonts w:ascii="Times New Roman" w:eastAsia="Times New Roman" w:hAnsi="Times New Roman" w:cs="Times New Roman"/>
          <w:sz w:val="24"/>
          <w:szCs w:val="24"/>
        </w:rPr>
        <w:t xml:space="preserve">1) </w:t>
      </w:r>
      <w:proofErr w:type="spellStart"/>
      <w:r w:rsidRPr="009872A8">
        <w:rPr>
          <w:rFonts w:ascii="Times New Roman" w:eastAsia="Times New Roman" w:hAnsi="Times New Roman" w:cs="Times New Roman"/>
          <w:sz w:val="24"/>
          <w:szCs w:val="24"/>
        </w:rPr>
        <w:t>tiesību</w:t>
      </w:r>
      <w:proofErr w:type="spellEnd"/>
      <w:r w:rsidRPr="009872A8">
        <w:rPr>
          <w:rFonts w:ascii="Times New Roman" w:eastAsia="Times New Roman" w:hAnsi="Times New Roman" w:cs="Times New Roman"/>
          <w:sz w:val="24"/>
          <w:szCs w:val="24"/>
        </w:rPr>
        <w:t xml:space="preserve"> norma </w:t>
      </w:r>
      <w:proofErr w:type="spellStart"/>
      <w:r w:rsidRPr="009872A8">
        <w:rPr>
          <w:rFonts w:ascii="Times New Roman" w:eastAsia="Times New Roman" w:hAnsi="Times New Roman" w:cs="Times New Roman"/>
          <w:sz w:val="24"/>
          <w:szCs w:val="24"/>
        </w:rPr>
        <w:t>paredz</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administratīvā</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akta</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atcelšanu</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vai</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administratīvais</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akts</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ietver</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tā</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atcelšanas</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atrunu</w:t>
      </w:r>
      <w:proofErr w:type="spellEnd"/>
      <w:r w:rsidRPr="009872A8">
        <w:rPr>
          <w:rFonts w:ascii="Times New Roman" w:eastAsia="Times New Roman" w:hAnsi="Times New Roman" w:cs="Times New Roman"/>
          <w:sz w:val="24"/>
          <w:szCs w:val="24"/>
        </w:rPr>
        <w:t>;</w:t>
      </w:r>
    </w:p>
    <w:p w:rsidR="009872A8" w:rsidRPr="009872A8" w:rsidRDefault="009872A8" w:rsidP="0019149D">
      <w:pPr>
        <w:pStyle w:val="tv213"/>
        <w:shd w:val="clear" w:color="auto" w:fill="FFFFFF"/>
        <w:spacing w:before="0" w:beforeAutospacing="0" w:after="120" w:afterAutospacing="0" w:line="276" w:lineRule="auto"/>
        <w:ind w:left="600"/>
        <w:jc w:val="both"/>
      </w:pPr>
      <w:r w:rsidRPr="009872A8">
        <w:t xml:space="preserve">2) </w:t>
      </w:r>
      <w:proofErr w:type="spellStart"/>
      <w:r w:rsidRPr="009872A8">
        <w:t>administratīvais</w:t>
      </w:r>
      <w:proofErr w:type="spellEnd"/>
      <w:r w:rsidRPr="009872A8">
        <w:t xml:space="preserve"> </w:t>
      </w:r>
      <w:proofErr w:type="spellStart"/>
      <w:r w:rsidRPr="009872A8">
        <w:t>akts</w:t>
      </w:r>
      <w:proofErr w:type="spellEnd"/>
      <w:r w:rsidRPr="009872A8">
        <w:t xml:space="preserve"> </w:t>
      </w:r>
      <w:proofErr w:type="spellStart"/>
      <w:r w:rsidRPr="009872A8">
        <w:t>izdots</w:t>
      </w:r>
      <w:proofErr w:type="spellEnd"/>
      <w:r w:rsidRPr="009872A8">
        <w:t xml:space="preserve"> </w:t>
      </w:r>
      <w:proofErr w:type="spellStart"/>
      <w:r w:rsidRPr="009872A8">
        <w:t>ar</w:t>
      </w:r>
      <w:proofErr w:type="spellEnd"/>
      <w:r w:rsidRPr="009872A8">
        <w:t xml:space="preserve"> </w:t>
      </w:r>
      <w:proofErr w:type="spellStart"/>
      <w:r w:rsidRPr="009872A8">
        <w:t>kādu</w:t>
      </w:r>
      <w:proofErr w:type="spellEnd"/>
      <w:r w:rsidRPr="009872A8">
        <w:t xml:space="preserve"> </w:t>
      </w:r>
      <w:proofErr w:type="spellStart"/>
      <w:r w:rsidRPr="009872A8">
        <w:t>citu</w:t>
      </w:r>
      <w:proofErr w:type="spellEnd"/>
      <w:r w:rsidRPr="009872A8">
        <w:t xml:space="preserve"> </w:t>
      </w:r>
      <w:proofErr w:type="spellStart"/>
      <w:r w:rsidRPr="009872A8">
        <w:t>nosacījumu</w:t>
      </w:r>
      <w:proofErr w:type="spellEnd"/>
      <w:r w:rsidRPr="009872A8">
        <w:t xml:space="preserve"> un </w:t>
      </w:r>
      <w:proofErr w:type="spellStart"/>
      <w:r w:rsidRPr="009872A8">
        <w:t>šis</w:t>
      </w:r>
      <w:proofErr w:type="spellEnd"/>
      <w:r w:rsidRPr="009872A8">
        <w:t xml:space="preserve"> </w:t>
      </w:r>
      <w:proofErr w:type="spellStart"/>
      <w:r w:rsidRPr="009872A8">
        <w:t>nosacījums</w:t>
      </w:r>
      <w:proofErr w:type="spellEnd"/>
      <w:r w:rsidRPr="009872A8">
        <w:t xml:space="preserve"> nav </w:t>
      </w:r>
      <w:proofErr w:type="spellStart"/>
      <w:r w:rsidRPr="009872A8">
        <w:t>vispār</w:t>
      </w:r>
      <w:proofErr w:type="spellEnd"/>
      <w:r w:rsidRPr="009872A8">
        <w:t xml:space="preserve"> </w:t>
      </w:r>
      <w:proofErr w:type="spellStart"/>
      <w:r w:rsidRPr="009872A8">
        <w:t>izpildīts</w:t>
      </w:r>
      <w:proofErr w:type="spellEnd"/>
      <w:r w:rsidRPr="009872A8">
        <w:t xml:space="preserve">, nav </w:t>
      </w:r>
      <w:proofErr w:type="spellStart"/>
      <w:r w:rsidRPr="009872A8">
        <w:t>pienācīgi</w:t>
      </w:r>
      <w:proofErr w:type="spellEnd"/>
      <w:r w:rsidRPr="009872A8">
        <w:t xml:space="preserve"> </w:t>
      </w:r>
      <w:proofErr w:type="spellStart"/>
      <w:r w:rsidRPr="009872A8">
        <w:t>izpildīts</w:t>
      </w:r>
      <w:proofErr w:type="spellEnd"/>
      <w:r w:rsidRPr="009872A8">
        <w:t xml:space="preserve"> </w:t>
      </w:r>
      <w:proofErr w:type="spellStart"/>
      <w:r w:rsidRPr="009872A8">
        <w:t>vai</w:t>
      </w:r>
      <w:proofErr w:type="spellEnd"/>
      <w:r w:rsidRPr="009872A8">
        <w:t xml:space="preserve"> nav </w:t>
      </w:r>
      <w:proofErr w:type="spellStart"/>
      <w:r w:rsidRPr="009872A8">
        <w:t>laikus</w:t>
      </w:r>
      <w:proofErr w:type="spellEnd"/>
      <w:r w:rsidRPr="009872A8">
        <w:t xml:space="preserve"> </w:t>
      </w:r>
      <w:proofErr w:type="spellStart"/>
      <w:r w:rsidRPr="009872A8">
        <w:t>izpildīts</w:t>
      </w:r>
      <w:proofErr w:type="spellEnd"/>
      <w:r w:rsidRPr="009872A8">
        <w:t>;</w:t>
      </w:r>
    </w:p>
    <w:p w:rsidR="009872A8" w:rsidRPr="009872A8" w:rsidRDefault="009872A8" w:rsidP="0019149D">
      <w:pPr>
        <w:pStyle w:val="tv213"/>
        <w:shd w:val="clear" w:color="auto" w:fill="FFFFFF"/>
        <w:spacing w:before="0" w:beforeAutospacing="0" w:after="120" w:afterAutospacing="0" w:line="276" w:lineRule="auto"/>
        <w:ind w:left="600"/>
        <w:jc w:val="both"/>
      </w:pPr>
      <w:r w:rsidRPr="009872A8">
        <w:t>3) </w:t>
      </w:r>
      <w:r w:rsidRPr="009872A8">
        <w:rPr>
          <w:rStyle w:val="fontsize2"/>
          <w:i/>
          <w:iCs/>
        </w:rPr>
        <w:t>(</w:t>
      </w:r>
      <w:proofErr w:type="spellStart"/>
      <w:r w:rsidRPr="009872A8">
        <w:rPr>
          <w:rStyle w:val="fontsize2"/>
          <w:i/>
          <w:iCs/>
        </w:rPr>
        <w:t>izslēgts</w:t>
      </w:r>
      <w:proofErr w:type="spellEnd"/>
      <w:r w:rsidRPr="009872A8">
        <w:rPr>
          <w:rStyle w:val="fontsize2"/>
          <w:i/>
          <w:iCs/>
        </w:rPr>
        <w:t xml:space="preserve"> </w:t>
      </w:r>
      <w:proofErr w:type="spellStart"/>
      <w:r w:rsidRPr="009872A8">
        <w:rPr>
          <w:rStyle w:val="fontsize2"/>
          <w:i/>
          <w:iCs/>
        </w:rPr>
        <w:t>ar</w:t>
      </w:r>
      <w:proofErr w:type="spellEnd"/>
      <w:r w:rsidRPr="009872A8">
        <w:rPr>
          <w:rStyle w:val="fontsize2"/>
          <w:i/>
          <w:iCs/>
        </w:rPr>
        <w:t> </w:t>
      </w:r>
      <w:hyperlink r:id="rId10" w:tgtFrame="_blank" w:history="1">
        <w:r w:rsidRPr="009872A8">
          <w:rPr>
            <w:rStyle w:val="Hyperlink"/>
            <w:i/>
            <w:iCs/>
            <w:color w:val="auto"/>
            <w:u w:val="none"/>
          </w:rPr>
          <w:t>02.02.2017</w:t>
        </w:r>
      </w:hyperlink>
      <w:r w:rsidRPr="009872A8">
        <w:rPr>
          <w:rStyle w:val="fontsize2"/>
          <w:i/>
          <w:iCs/>
        </w:rPr>
        <w:t xml:space="preserve">. </w:t>
      </w:r>
      <w:proofErr w:type="spellStart"/>
      <w:r w:rsidRPr="009872A8">
        <w:rPr>
          <w:rStyle w:val="fontsize2"/>
          <w:i/>
          <w:iCs/>
        </w:rPr>
        <w:t>likumu</w:t>
      </w:r>
      <w:proofErr w:type="spellEnd"/>
      <w:r w:rsidRPr="009872A8">
        <w:rPr>
          <w:rStyle w:val="fontsize2"/>
          <w:i/>
          <w:iCs/>
        </w:rPr>
        <w:t>)</w:t>
      </w:r>
      <w:r w:rsidRPr="009872A8">
        <w:t>;</w:t>
      </w:r>
    </w:p>
    <w:p w:rsidR="009872A8" w:rsidRPr="0019149D" w:rsidRDefault="009872A8" w:rsidP="0019149D">
      <w:pPr>
        <w:pStyle w:val="tv213"/>
        <w:shd w:val="clear" w:color="auto" w:fill="FFFFFF"/>
        <w:spacing w:before="0" w:beforeAutospacing="0" w:after="120" w:afterAutospacing="0" w:line="276" w:lineRule="auto"/>
        <w:ind w:left="600"/>
        <w:jc w:val="both"/>
      </w:pPr>
      <w:r w:rsidRPr="009872A8">
        <w:t xml:space="preserve">4) </w:t>
      </w:r>
      <w:proofErr w:type="spellStart"/>
      <w:r w:rsidRPr="009872A8">
        <w:t>mainījušies</w:t>
      </w:r>
      <w:proofErr w:type="spellEnd"/>
      <w:r w:rsidRPr="009872A8">
        <w:t xml:space="preserve"> </w:t>
      </w:r>
      <w:proofErr w:type="spellStart"/>
      <w:r w:rsidRPr="009872A8">
        <w:t>lietas</w:t>
      </w:r>
      <w:proofErr w:type="spellEnd"/>
      <w:r w:rsidRPr="009872A8">
        <w:t xml:space="preserve"> </w:t>
      </w:r>
      <w:proofErr w:type="spellStart"/>
      <w:r w:rsidRPr="009872A8">
        <w:t>faktiskie</w:t>
      </w:r>
      <w:proofErr w:type="spellEnd"/>
      <w:r w:rsidRPr="009872A8">
        <w:t xml:space="preserve"> </w:t>
      </w:r>
      <w:proofErr w:type="spellStart"/>
      <w:r w:rsidRPr="009872A8">
        <w:t>vai</w:t>
      </w:r>
      <w:proofErr w:type="spellEnd"/>
      <w:r w:rsidRPr="009872A8">
        <w:t xml:space="preserve"> </w:t>
      </w:r>
      <w:proofErr w:type="spellStart"/>
      <w:r w:rsidRPr="009872A8">
        <w:t>tiesiskie</w:t>
      </w:r>
      <w:proofErr w:type="spellEnd"/>
      <w:r w:rsidRPr="009872A8">
        <w:t xml:space="preserve"> </w:t>
      </w:r>
      <w:proofErr w:type="spellStart"/>
      <w:r w:rsidRPr="009872A8">
        <w:t>apstākļi</w:t>
      </w:r>
      <w:proofErr w:type="spellEnd"/>
      <w:r w:rsidRPr="009872A8">
        <w:t xml:space="preserve">, </w:t>
      </w:r>
      <w:proofErr w:type="spellStart"/>
      <w:r w:rsidRPr="009872A8">
        <w:t>kuriem</w:t>
      </w:r>
      <w:proofErr w:type="spellEnd"/>
      <w:r w:rsidRPr="009872A8">
        <w:t xml:space="preserve"> </w:t>
      </w:r>
      <w:proofErr w:type="spellStart"/>
      <w:r w:rsidRPr="009872A8">
        <w:t>pastāvot</w:t>
      </w:r>
      <w:proofErr w:type="spellEnd"/>
      <w:r w:rsidRPr="009872A8">
        <w:t xml:space="preserve"> </w:t>
      </w:r>
      <w:proofErr w:type="spellStart"/>
      <w:r w:rsidRPr="009872A8">
        <w:t>administratīvā</w:t>
      </w:r>
      <w:proofErr w:type="spellEnd"/>
      <w:r w:rsidRPr="009872A8">
        <w:t xml:space="preserve"> </w:t>
      </w:r>
      <w:proofErr w:type="spellStart"/>
      <w:r w:rsidRPr="009872A8">
        <w:t>akta</w:t>
      </w:r>
      <w:proofErr w:type="spellEnd"/>
      <w:r w:rsidRPr="009872A8">
        <w:t xml:space="preserve"> </w:t>
      </w:r>
      <w:proofErr w:type="spellStart"/>
      <w:r w:rsidRPr="009872A8">
        <w:t>izdošanas</w:t>
      </w:r>
      <w:proofErr w:type="spellEnd"/>
      <w:r w:rsidRPr="009872A8">
        <w:t xml:space="preserve"> </w:t>
      </w:r>
      <w:proofErr w:type="spellStart"/>
      <w:r w:rsidRPr="009872A8">
        <w:t>brīdī</w:t>
      </w:r>
      <w:proofErr w:type="spellEnd"/>
      <w:r w:rsidRPr="009872A8">
        <w:t xml:space="preserve"> </w:t>
      </w:r>
      <w:proofErr w:type="spellStart"/>
      <w:r w:rsidRPr="009872A8">
        <w:t>iestāde</w:t>
      </w:r>
      <w:proofErr w:type="spellEnd"/>
      <w:r w:rsidRPr="009872A8">
        <w:t xml:space="preserve"> </w:t>
      </w:r>
      <w:proofErr w:type="spellStart"/>
      <w:r w:rsidRPr="009872A8">
        <w:t>varētu</w:t>
      </w:r>
      <w:proofErr w:type="spellEnd"/>
      <w:r w:rsidRPr="009872A8">
        <w:t xml:space="preserve"> </w:t>
      </w:r>
      <w:proofErr w:type="spellStart"/>
      <w:r w:rsidRPr="009872A8">
        <w:t>šādu</w:t>
      </w:r>
      <w:proofErr w:type="spellEnd"/>
      <w:r w:rsidRPr="009872A8">
        <w:t xml:space="preserve"> </w:t>
      </w:r>
      <w:proofErr w:type="spellStart"/>
      <w:r w:rsidRPr="009872A8">
        <w:t>administratīvo</w:t>
      </w:r>
      <w:proofErr w:type="spellEnd"/>
      <w:r w:rsidRPr="009872A8">
        <w:t xml:space="preserve"> </w:t>
      </w:r>
      <w:proofErr w:type="spellStart"/>
      <w:r w:rsidRPr="009872A8">
        <w:t>aktu</w:t>
      </w:r>
      <w:proofErr w:type="spellEnd"/>
      <w:r w:rsidRPr="009872A8">
        <w:t xml:space="preserve"> </w:t>
      </w:r>
      <w:proofErr w:type="spellStart"/>
      <w:r w:rsidRPr="009872A8">
        <w:t>neizdot</w:t>
      </w:r>
      <w:proofErr w:type="spellEnd"/>
      <w:r w:rsidRPr="009872A8">
        <w:t xml:space="preserve">, un </w:t>
      </w:r>
      <w:proofErr w:type="spellStart"/>
      <w:r w:rsidRPr="009872A8">
        <w:t>administratīvā</w:t>
      </w:r>
      <w:proofErr w:type="spellEnd"/>
      <w:r w:rsidRPr="009872A8">
        <w:t xml:space="preserve"> </w:t>
      </w:r>
      <w:proofErr w:type="spellStart"/>
      <w:r w:rsidRPr="009872A8">
        <w:t>akta</w:t>
      </w:r>
      <w:proofErr w:type="spellEnd"/>
      <w:r w:rsidRPr="009872A8">
        <w:t xml:space="preserve"> </w:t>
      </w:r>
      <w:proofErr w:type="spellStart"/>
      <w:r w:rsidRPr="009872A8">
        <w:t>palikšana</w:t>
      </w:r>
      <w:proofErr w:type="spellEnd"/>
      <w:r w:rsidRPr="009872A8">
        <w:t xml:space="preserve"> </w:t>
      </w:r>
      <w:proofErr w:type="spellStart"/>
      <w:r w:rsidRPr="009872A8">
        <w:t>spēkā</w:t>
      </w:r>
      <w:proofErr w:type="spellEnd"/>
      <w:r w:rsidRPr="009872A8">
        <w:t xml:space="preserve"> skar </w:t>
      </w:r>
      <w:proofErr w:type="spellStart"/>
      <w:r w:rsidR="0019149D">
        <w:t>būtiskas</w:t>
      </w:r>
      <w:proofErr w:type="spellEnd"/>
      <w:r w:rsidR="0019149D">
        <w:t xml:space="preserve"> </w:t>
      </w:r>
      <w:proofErr w:type="spellStart"/>
      <w:r w:rsidR="0019149D">
        <w:t>sabiedrības</w:t>
      </w:r>
      <w:proofErr w:type="spellEnd"/>
      <w:r w:rsidR="0019149D">
        <w:t xml:space="preserve"> </w:t>
      </w:r>
      <w:proofErr w:type="spellStart"/>
      <w:r w:rsidR="0019149D">
        <w:t>intereses</w:t>
      </w:r>
      <w:proofErr w:type="spellEnd"/>
      <w:r w:rsidR="0019149D">
        <w:t>.</w:t>
      </w:r>
    </w:p>
    <w:p w:rsidR="0083137E" w:rsidRDefault="0083137E" w:rsidP="0019149D">
      <w:pPr>
        <w:spacing w:after="120"/>
        <w:ind w:firstLine="720"/>
        <w:jc w:val="both"/>
        <w:rPr>
          <w:rFonts w:ascii="Times New Roman" w:hAnsi="Times New Roman" w:cs="Times New Roman"/>
          <w:bCs/>
          <w:noProof/>
          <w:sz w:val="24"/>
          <w:szCs w:val="24"/>
          <w:lang w:val="lv-LV"/>
        </w:rPr>
      </w:pPr>
      <w:r w:rsidRPr="00991616">
        <w:rPr>
          <w:rFonts w:ascii="Times New Roman" w:hAnsi="Times New Roman" w:cs="Times New Roman"/>
          <w:bCs/>
          <w:noProof/>
          <w:sz w:val="24"/>
          <w:szCs w:val="24"/>
        </w:rPr>
        <w:t xml:space="preserve">Atļaujas kā adresātam labvelīga tiesiska administratīvā akta atcelšanas pamati </w:t>
      </w:r>
      <w:r w:rsidR="009770F6">
        <w:rPr>
          <w:rFonts w:ascii="Times New Roman" w:hAnsi="Times New Roman" w:cs="Times New Roman"/>
          <w:bCs/>
          <w:noProof/>
          <w:sz w:val="24"/>
          <w:szCs w:val="24"/>
        </w:rPr>
        <w:t xml:space="preserve">(Administratīvā procesa likuma 85.panta otrās daļas 1. un 4.punkts) </w:t>
      </w:r>
      <w:r w:rsidRPr="00991616">
        <w:rPr>
          <w:rFonts w:ascii="Times New Roman" w:hAnsi="Times New Roman" w:cs="Times New Roman"/>
          <w:bCs/>
          <w:noProof/>
          <w:sz w:val="24"/>
          <w:szCs w:val="24"/>
        </w:rPr>
        <w:t xml:space="preserve">noteikti Azartspēļu likuma </w:t>
      </w:r>
      <w:r w:rsidRPr="00991616">
        <w:rPr>
          <w:rFonts w:ascii="Times New Roman" w:hAnsi="Times New Roman" w:cs="Times New Roman"/>
          <w:bCs/>
          <w:noProof/>
          <w:sz w:val="24"/>
          <w:szCs w:val="24"/>
          <w:lang w:val="lv-LV"/>
        </w:rPr>
        <w:t>42. panta sestās daļas normā</w:t>
      </w:r>
      <w:r w:rsidR="009872A8" w:rsidRPr="00991616">
        <w:rPr>
          <w:rFonts w:ascii="Times New Roman" w:hAnsi="Times New Roman" w:cs="Times New Roman"/>
          <w:bCs/>
          <w:noProof/>
          <w:sz w:val="24"/>
          <w:szCs w:val="24"/>
          <w:lang w:val="lv-LV"/>
        </w:rPr>
        <w:t>, kurā paredzēta pašvaldības domes kompetence atcelt iepriekš izsniegto atļauju</w:t>
      </w:r>
      <w:r w:rsidRPr="00991616">
        <w:rPr>
          <w:rFonts w:ascii="Times New Roman" w:hAnsi="Times New Roman" w:cs="Times New Roman"/>
          <w:bCs/>
          <w:noProof/>
          <w:sz w:val="24"/>
          <w:szCs w:val="24"/>
          <w:lang w:val="lv-LV"/>
        </w:rPr>
        <w:t xml:space="preserve">, </w:t>
      </w:r>
      <w:r w:rsidR="009872A8" w:rsidRPr="00991616">
        <w:rPr>
          <w:rFonts w:ascii="Times New Roman" w:hAnsi="Times New Roman" w:cs="Times New Roman"/>
          <w:bCs/>
          <w:noProof/>
          <w:sz w:val="24"/>
          <w:szCs w:val="24"/>
          <w:lang w:val="lv-LV"/>
        </w:rPr>
        <w:t>ja azartspēļu organizēšana konkrētajā vietā rada aizskārumu būtiskām valsts un sabiedrības (attiecīgās administratīvās teri</w:t>
      </w:r>
      <w:r w:rsidRPr="00991616">
        <w:rPr>
          <w:rFonts w:ascii="Times New Roman" w:hAnsi="Times New Roman" w:cs="Times New Roman"/>
          <w:bCs/>
          <w:noProof/>
          <w:sz w:val="24"/>
          <w:szCs w:val="24"/>
          <w:lang w:val="lv-LV"/>
        </w:rPr>
        <w:t>torijas iedzīvotāju) interesēm.</w:t>
      </w:r>
    </w:p>
    <w:p w:rsidR="009770F6" w:rsidRPr="00991616" w:rsidRDefault="009770F6" w:rsidP="0019149D">
      <w:pPr>
        <w:spacing w:after="120"/>
        <w:ind w:firstLine="720"/>
        <w:jc w:val="both"/>
        <w:rPr>
          <w:rFonts w:ascii="Times New Roman" w:hAnsi="Times New Roman" w:cs="Times New Roman"/>
          <w:bCs/>
          <w:noProof/>
          <w:sz w:val="24"/>
          <w:szCs w:val="24"/>
          <w:lang w:val="lv-LV"/>
        </w:rPr>
      </w:pPr>
      <w:r w:rsidRPr="00781542">
        <w:rPr>
          <w:rFonts w:ascii="Times New Roman" w:hAnsi="Times New Roman" w:cs="Times New Roman"/>
          <w:bCs/>
          <w:noProof/>
          <w:sz w:val="24"/>
          <w:szCs w:val="24"/>
          <w:lang w:val="lv-LV"/>
        </w:rPr>
        <w:lastRenderedPageBreak/>
        <w:t>Ar tiesisko apstākļu maiņu saprot tādu materiālo tiesību normu grozīšanu, uz kurām pamatojoties, ir izdots sākotnējais administratīvais akts</w:t>
      </w:r>
      <w:r w:rsidRPr="00781542">
        <w:rPr>
          <w:rStyle w:val="FootnoteReference"/>
          <w:rFonts w:ascii="Times New Roman" w:hAnsi="Times New Roman" w:cs="Times New Roman"/>
          <w:bCs/>
          <w:noProof/>
          <w:sz w:val="24"/>
          <w:szCs w:val="24"/>
          <w:lang w:val="lv-LV"/>
        </w:rPr>
        <w:footnoteReference w:id="26"/>
      </w:r>
      <w:r>
        <w:rPr>
          <w:rFonts w:ascii="Times New Roman" w:hAnsi="Times New Roman" w:cs="Times New Roman"/>
          <w:bCs/>
          <w:noProof/>
          <w:sz w:val="24"/>
          <w:szCs w:val="24"/>
          <w:lang w:val="lv-LV"/>
        </w:rPr>
        <w:t>.</w:t>
      </w:r>
    </w:p>
    <w:p w:rsidR="009770F6" w:rsidRPr="00726E40" w:rsidRDefault="0083137E" w:rsidP="0019149D">
      <w:pPr>
        <w:spacing w:after="120"/>
        <w:ind w:firstLine="720"/>
        <w:jc w:val="both"/>
        <w:rPr>
          <w:rFonts w:ascii="Times New Roman" w:hAnsi="Times New Roman" w:cs="Times New Roman"/>
          <w:sz w:val="24"/>
          <w:szCs w:val="24"/>
          <w:lang w:val="lv-LV"/>
        </w:rPr>
      </w:pPr>
      <w:r w:rsidRPr="001E06EB">
        <w:rPr>
          <w:rFonts w:ascii="Times New Roman" w:hAnsi="Times New Roman" w:cs="Times New Roman"/>
          <w:sz w:val="24"/>
          <w:szCs w:val="24"/>
          <w:lang w:val="lv-LV"/>
        </w:rPr>
        <w:t>A</w:t>
      </w:r>
      <w:r w:rsidR="00E87557" w:rsidRPr="001E06EB">
        <w:rPr>
          <w:rFonts w:ascii="Times New Roman" w:hAnsi="Times New Roman" w:cs="Times New Roman"/>
          <w:sz w:val="24"/>
          <w:szCs w:val="24"/>
          <w:lang w:val="lv-LV"/>
        </w:rPr>
        <w:t>r</w:t>
      </w:r>
      <w:r w:rsidR="00E67397" w:rsidRPr="00991616">
        <w:rPr>
          <w:rFonts w:ascii="Times New Roman" w:hAnsi="Times New Roman" w:cs="Times New Roman"/>
          <w:sz w:val="24"/>
          <w:szCs w:val="24"/>
          <w:lang w:val="lv-LV"/>
        </w:rPr>
        <w:t xml:space="preserve"> </w:t>
      </w:r>
      <w:r w:rsidR="00E25ECD" w:rsidRPr="00991616">
        <w:rPr>
          <w:rFonts w:ascii="Times New Roman" w:hAnsi="Times New Roman" w:cs="Times New Roman"/>
          <w:sz w:val="24"/>
          <w:szCs w:val="24"/>
          <w:lang w:val="lv-LV"/>
        </w:rPr>
        <w:t>saistošo noteikumu Nr.12</w:t>
      </w:r>
      <w:r w:rsidR="00A41B06" w:rsidRPr="00991616">
        <w:rPr>
          <w:rFonts w:ascii="Times New Roman" w:hAnsi="Times New Roman" w:cs="Times New Roman"/>
          <w:sz w:val="24"/>
          <w:szCs w:val="24"/>
          <w:lang w:val="lv-LV"/>
        </w:rPr>
        <w:t xml:space="preserve"> un</w:t>
      </w:r>
      <w:r w:rsidR="00E25ECD" w:rsidRPr="00991616">
        <w:rPr>
          <w:rFonts w:ascii="Times New Roman" w:hAnsi="Times New Roman" w:cs="Times New Roman"/>
          <w:sz w:val="24"/>
          <w:szCs w:val="24"/>
          <w:lang w:val="lv-LV"/>
        </w:rPr>
        <w:t xml:space="preserve"> </w:t>
      </w:r>
      <w:r w:rsidR="00A41B06" w:rsidRPr="00991616">
        <w:rPr>
          <w:rFonts w:ascii="Times New Roman" w:hAnsi="Times New Roman" w:cs="Times New Roman"/>
          <w:sz w:val="24"/>
          <w:szCs w:val="24"/>
          <w:lang w:val="lv-LV"/>
        </w:rPr>
        <w:t xml:space="preserve">saistošo noteikumu Nr.35 </w:t>
      </w:r>
      <w:r w:rsidR="00E67397" w:rsidRPr="00991616">
        <w:rPr>
          <w:rFonts w:ascii="Times New Roman" w:hAnsi="Times New Roman" w:cs="Times New Roman"/>
          <w:sz w:val="24"/>
          <w:szCs w:val="24"/>
          <w:lang w:val="lv-LV"/>
        </w:rPr>
        <w:t xml:space="preserve">pieņemšanu </w:t>
      </w:r>
      <w:r w:rsidR="00E87557" w:rsidRPr="00991616">
        <w:rPr>
          <w:rFonts w:ascii="Times New Roman" w:hAnsi="Times New Roman" w:cs="Times New Roman"/>
          <w:sz w:val="24"/>
          <w:szCs w:val="24"/>
          <w:lang w:val="lv-LV"/>
        </w:rPr>
        <w:t xml:space="preserve">ir mainījušies tiesiskie apstākļi. </w:t>
      </w:r>
      <w:r w:rsidR="00E87557" w:rsidRPr="00726E40">
        <w:rPr>
          <w:rFonts w:ascii="Times New Roman" w:hAnsi="Times New Roman" w:cs="Times New Roman"/>
          <w:sz w:val="24"/>
          <w:szCs w:val="24"/>
          <w:lang w:val="lv-LV"/>
        </w:rPr>
        <w:t>Pastāvot šiem apstākļiem atļaujas izdošanas brīd</w:t>
      </w:r>
      <w:r w:rsidR="00E67397" w:rsidRPr="00726E40">
        <w:rPr>
          <w:rFonts w:ascii="Times New Roman" w:hAnsi="Times New Roman" w:cs="Times New Roman"/>
          <w:sz w:val="24"/>
          <w:szCs w:val="24"/>
          <w:lang w:val="lv-LV"/>
        </w:rPr>
        <w:t>ī</w:t>
      </w:r>
      <w:r w:rsidR="00E87557" w:rsidRPr="00726E40">
        <w:rPr>
          <w:rFonts w:ascii="Times New Roman" w:hAnsi="Times New Roman" w:cs="Times New Roman"/>
          <w:sz w:val="24"/>
          <w:szCs w:val="24"/>
          <w:lang w:val="lv-LV"/>
        </w:rPr>
        <w:t xml:space="preserve">, </w:t>
      </w:r>
      <w:r w:rsidR="00BF3B65" w:rsidRPr="00726E40">
        <w:rPr>
          <w:rFonts w:ascii="Times New Roman" w:hAnsi="Times New Roman" w:cs="Times New Roman"/>
          <w:sz w:val="24"/>
          <w:szCs w:val="24"/>
          <w:lang w:val="lv-LV"/>
        </w:rPr>
        <w:t>P</w:t>
      </w:r>
      <w:r w:rsidR="00E67397" w:rsidRPr="00726E40">
        <w:rPr>
          <w:rFonts w:ascii="Times New Roman" w:hAnsi="Times New Roman" w:cs="Times New Roman"/>
          <w:sz w:val="24"/>
          <w:szCs w:val="24"/>
          <w:lang w:val="lv-LV"/>
        </w:rPr>
        <w:t>ašvaldība</w:t>
      </w:r>
      <w:r w:rsidR="00E87557" w:rsidRPr="00726E40">
        <w:rPr>
          <w:rFonts w:ascii="Times New Roman" w:hAnsi="Times New Roman" w:cs="Times New Roman"/>
          <w:sz w:val="24"/>
          <w:szCs w:val="24"/>
          <w:lang w:val="lv-LV"/>
        </w:rPr>
        <w:t xml:space="preserve"> nebūtu tiesīga </w:t>
      </w:r>
      <w:r w:rsidR="001D7C9D" w:rsidRPr="00726E40">
        <w:rPr>
          <w:rFonts w:ascii="Times New Roman" w:hAnsi="Times New Roman" w:cs="Times New Roman"/>
          <w:sz w:val="24"/>
          <w:szCs w:val="24"/>
          <w:lang w:val="lv-LV"/>
        </w:rPr>
        <w:t xml:space="preserve">Adresātam </w:t>
      </w:r>
      <w:r w:rsidR="00E87557" w:rsidRPr="00726E40">
        <w:rPr>
          <w:rFonts w:ascii="Times New Roman" w:hAnsi="Times New Roman" w:cs="Times New Roman"/>
          <w:sz w:val="24"/>
          <w:szCs w:val="24"/>
          <w:lang w:val="lv-LV"/>
        </w:rPr>
        <w:t>i</w:t>
      </w:r>
      <w:r w:rsidR="00A41B06" w:rsidRPr="00726E40">
        <w:rPr>
          <w:rFonts w:ascii="Times New Roman" w:hAnsi="Times New Roman" w:cs="Times New Roman"/>
          <w:sz w:val="24"/>
          <w:szCs w:val="24"/>
          <w:lang w:val="lv-LV"/>
        </w:rPr>
        <w:t>zdot atļauju ierīkot Spēļu zāli.</w:t>
      </w:r>
      <w:r w:rsidR="009770F6" w:rsidRPr="00726E40">
        <w:rPr>
          <w:rFonts w:ascii="Times New Roman" w:hAnsi="Times New Roman" w:cs="Times New Roman"/>
          <w:sz w:val="24"/>
          <w:szCs w:val="24"/>
          <w:lang w:val="lv-LV"/>
        </w:rPr>
        <w:t xml:space="preserve"> </w:t>
      </w:r>
    </w:p>
    <w:p w:rsidR="009770F6" w:rsidRDefault="00E11289" w:rsidP="0019149D">
      <w:pPr>
        <w:spacing w:after="120"/>
        <w:ind w:firstLine="720"/>
        <w:jc w:val="both"/>
        <w:rPr>
          <w:rFonts w:ascii="Times New Roman" w:hAnsi="Times New Roman" w:cs="Times New Roman"/>
          <w:sz w:val="24"/>
          <w:szCs w:val="24"/>
          <w:lang w:val="lv-LV"/>
        </w:rPr>
      </w:pPr>
      <w:r>
        <w:rPr>
          <w:rFonts w:ascii="Times New Roman" w:hAnsi="Times New Roman" w:cs="Times New Roman"/>
          <w:bCs/>
          <w:noProof/>
          <w:sz w:val="24"/>
          <w:szCs w:val="24"/>
          <w:lang w:val="lv-LV"/>
        </w:rPr>
        <w:t>Atļauja izdota</w:t>
      </w:r>
      <w:r w:rsidR="00726E40">
        <w:rPr>
          <w:rFonts w:ascii="Times New Roman" w:hAnsi="Times New Roman" w:cs="Times New Roman"/>
          <w:bCs/>
          <w:noProof/>
          <w:sz w:val="24"/>
          <w:szCs w:val="24"/>
          <w:lang w:val="lv-LV"/>
        </w:rPr>
        <w:t xml:space="preserve"> </w:t>
      </w:r>
      <w:r w:rsidR="00510626" w:rsidRPr="00991616">
        <w:rPr>
          <w:rFonts w:ascii="Times New Roman" w:hAnsi="Times New Roman" w:cs="Times New Roman"/>
          <w:bCs/>
          <w:noProof/>
          <w:sz w:val="24"/>
          <w:szCs w:val="24"/>
          <w:lang w:val="lv-LV"/>
        </w:rPr>
        <w:t xml:space="preserve">pirms </w:t>
      </w:r>
      <w:r w:rsidR="00510626" w:rsidRPr="00991616">
        <w:rPr>
          <w:rFonts w:ascii="Times New Roman" w:hAnsi="Times New Roman" w:cs="Times New Roman"/>
          <w:sz w:val="24"/>
          <w:szCs w:val="24"/>
          <w:lang w:val="lv-LV"/>
        </w:rPr>
        <w:t>saistošo noteikumu Nr.12 izdošanas</w:t>
      </w:r>
      <w:r w:rsidR="00917566">
        <w:rPr>
          <w:rFonts w:ascii="Times New Roman" w:hAnsi="Times New Roman" w:cs="Times New Roman"/>
          <w:sz w:val="24"/>
          <w:szCs w:val="24"/>
          <w:lang w:val="lv-LV"/>
        </w:rPr>
        <w:t>,</w:t>
      </w:r>
      <w:r w:rsidR="001D7C9D">
        <w:rPr>
          <w:rFonts w:ascii="Times New Roman" w:hAnsi="Times New Roman" w:cs="Times New Roman"/>
          <w:sz w:val="24"/>
          <w:szCs w:val="24"/>
          <w:lang w:val="lv-LV"/>
        </w:rPr>
        <w:t xml:space="preserve"> </w:t>
      </w:r>
      <w:r w:rsidR="00510626" w:rsidRPr="00991616">
        <w:rPr>
          <w:rFonts w:ascii="Times New Roman" w:hAnsi="Times New Roman" w:cs="Times New Roman"/>
          <w:sz w:val="24"/>
          <w:szCs w:val="24"/>
          <w:lang w:val="lv-LV"/>
        </w:rPr>
        <w:t>kur noteikts aizliegums azartspēļu organizēšanai</w:t>
      </w:r>
      <w:r w:rsidR="00991616" w:rsidRPr="00991616">
        <w:rPr>
          <w:rFonts w:ascii="Times New Roman" w:hAnsi="Times New Roman" w:cs="Times New Roman"/>
          <w:sz w:val="24"/>
          <w:szCs w:val="24"/>
          <w:lang w:val="lv-LV"/>
        </w:rPr>
        <w:t xml:space="preserve"> un izņēmumi no tā</w:t>
      </w:r>
      <w:r w:rsidR="00917566">
        <w:rPr>
          <w:rFonts w:ascii="Times New Roman" w:hAnsi="Times New Roman" w:cs="Times New Roman"/>
          <w:sz w:val="24"/>
          <w:szCs w:val="24"/>
          <w:lang w:val="lv-LV"/>
        </w:rPr>
        <w:t xml:space="preserve"> (izvērtējot iedzīvotāju interešu aizskārumu)</w:t>
      </w:r>
      <w:r w:rsidR="009770F6">
        <w:rPr>
          <w:rFonts w:ascii="Times New Roman" w:hAnsi="Times New Roman" w:cs="Times New Roman"/>
          <w:sz w:val="24"/>
          <w:szCs w:val="24"/>
          <w:lang w:val="lv-LV"/>
        </w:rPr>
        <w:t xml:space="preserve">. </w:t>
      </w:r>
      <w:r w:rsidR="009770F6" w:rsidRPr="00781542">
        <w:rPr>
          <w:rFonts w:ascii="Times New Roman" w:hAnsi="Times New Roman" w:cs="Times New Roman"/>
          <w:bCs/>
          <w:noProof/>
          <w:sz w:val="24"/>
          <w:szCs w:val="24"/>
          <w:lang w:val="lv-LV"/>
        </w:rPr>
        <w:t xml:space="preserve">Ja šāds tiesiskais regulējums, kas </w:t>
      </w:r>
      <w:r>
        <w:rPr>
          <w:rFonts w:ascii="Times New Roman" w:hAnsi="Times New Roman" w:cs="Times New Roman"/>
          <w:bCs/>
          <w:noProof/>
          <w:sz w:val="24"/>
          <w:szCs w:val="24"/>
          <w:lang w:val="lv-LV"/>
        </w:rPr>
        <w:t>a</w:t>
      </w:r>
      <w:r w:rsidR="009770F6" w:rsidRPr="00781542">
        <w:rPr>
          <w:rFonts w:ascii="Times New Roman" w:hAnsi="Times New Roman" w:cs="Times New Roman"/>
          <w:bCs/>
          <w:noProof/>
          <w:sz w:val="24"/>
          <w:szCs w:val="24"/>
          <w:lang w:val="lv-LV"/>
        </w:rPr>
        <w:t xml:space="preserve">tļaujā norādītajā vietā aizliedz organizēt azartspēles, būtu pastāvējis brīdī, kad Adresātam tika izsniegta </w:t>
      </w:r>
      <w:r w:rsidR="009770F6">
        <w:rPr>
          <w:rFonts w:ascii="Times New Roman" w:hAnsi="Times New Roman" w:cs="Times New Roman"/>
          <w:bCs/>
          <w:noProof/>
          <w:sz w:val="24"/>
          <w:szCs w:val="24"/>
          <w:lang w:val="lv-LV"/>
        </w:rPr>
        <w:t>a</w:t>
      </w:r>
      <w:r w:rsidR="009770F6" w:rsidRPr="00781542">
        <w:rPr>
          <w:rFonts w:ascii="Times New Roman" w:hAnsi="Times New Roman" w:cs="Times New Roman"/>
          <w:bCs/>
          <w:noProof/>
          <w:sz w:val="24"/>
          <w:szCs w:val="24"/>
          <w:lang w:val="lv-LV"/>
        </w:rPr>
        <w:t>tļauja konkrētajai vietai, pašvaldībai saskaņā ar Azartspēļu likuma 42.panta trešo daļu būtu pamats atteikt atļaujas izsniegšanu jau tā iemesla dēļ, ka</w:t>
      </w:r>
      <w:r w:rsidR="009770F6">
        <w:rPr>
          <w:rFonts w:ascii="Times New Roman" w:hAnsi="Times New Roman" w:cs="Times New Roman"/>
          <w:bCs/>
          <w:noProof/>
          <w:sz w:val="24"/>
          <w:szCs w:val="24"/>
          <w:lang w:val="lv-LV"/>
        </w:rPr>
        <w:t xml:space="preserve"> A</w:t>
      </w:r>
      <w:r w:rsidR="009770F6" w:rsidRPr="00781542">
        <w:rPr>
          <w:rFonts w:ascii="Times New Roman" w:hAnsi="Times New Roman" w:cs="Times New Roman"/>
          <w:bCs/>
          <w:noProof/>
          <w:sz w:val="24"/>
          <w:szCs w:val="24"/>
          <w:lang w:val="lv-LV"/>
        </w:rPr>
        <w:t>dresāta iecere atvērt spēļu zāli konkrētajā vietā būtu pretrunā ar TIAN noteiktajām teritorijas izmantošanas prasībām.</w:t>
      </w:r>
    </w:p>
    <w:p w:rsidR="0019149D" w:rsidRDefault="009770F6" w:rsidP="0019149D">
      <w:pPr>
        <w:spacing w:after="120"/>
        <w:ind w:firstLine="720"/>
        <w:jc w:val="both"/>
        <w:rPr>
          <w:rFonts w:ascii="Times New Roman" w:hAnsi="Times New Roman" w:cs="Times New Roman"/>
          <w:bCs/>
          <w:noProof/>
          <w:sz w:val="24"/>
          <w:szCs w:val="24"/>
          <w:lang w:val="lv-LV"/>
        </w:rPr>
      </w:pPr>
      <w:r w:rsidRPr="00991616">
        <w:rPr>
          <w:rFonts w:ascii="Times New Roman" w:hAnsi="Times New Roman" w:cs="Times New Roman"/>
          <w:bCs/>
          <w:noProof/>
          <w:sz w:val="24"/>
          <w:szCs w:val="24"/>
          <w:lang w:val="lv-LV"/>
        </w:rPr>
        <w:t xml:space="preserve">Tāpat atļauja izsniegta pirms </w:t>
      </w:r>
      <w:r w:rsidR="00510626" w:rsidRPr="00991616">
        <w:rPr>
          <w:rFonts w:ascii="Times New Roman" w:hAnsi="Times New Roman" w:cs="Times New Roman"/>
          <w:sz w:val="24"/>
          <w:szCs w:val="24"/>
          <w:lang w:val="lv-LV"/>
        </w:rPr>
        <w:t>saistošo noteikumu Nr.35 izdošanas, kur noteikt</w:t>
      </w:r>
      <w:r w:rsidR="00991616" w:rsidRPr="00991616">
        <w:rPr>
          <w:rFonts w:ascii="Times New Roman" w:hAnsi="Times New Roman" w:cs="Times New Roman"/>
          <w:sz w:val="24"/>
          <w:szCs w:val="24"/>
          <w:lang w:val="lv-LV"/>
        </w:rPr>
        <w:t>s aizliegums azartspēļu organizēšanai 150 metru attālumā no daudzdzīvokļu dzīvojamajām mājām</w:t>
      </w:r>
      <w:r w:rsidR="00917566">
        <w:rPr>
          <w:rFonts w:ascii="Times New Roman" w:hAnsi="Times New Roman" w:cs="Times New Roman"/>
          <w:sz w:val="24"/>
          <w:szCs w:val="24"/>
          <w:lang w:val="lv-LV"/>
        </w:rPr>
        <w:t xml:space="preserve"> (izvērtējot iedzīvotāju interešu aizskārumu)</w:t>
      </w:r>
      <w:r w:rsidR="00991616" w:rsidRPr="00991616">
        <w:rPr>
          <w:rFonts w:ascii="Times New Roman" w:hAnsi="Times New Roman" w:cs="Times New Roman"/>
          <w:sz w:val="24"/>
          <w:szCs w:val="24"/>
          <w:lang w:val="lv-LV"/>
        </w:rPr>
        <w:t>.</w:t>
      </w:r>
      <w:r w:rsidR="0019149D" w:rsidRPr="0019149D">
        <w:rPr>
          <w:rFonts w:ascii="Times New Roman" w:hAnsi="Times New Roman" w:cs="Times New Roman"/>
          <w:bCs/>
          <w:noProof/>
          <w:sz w:val="24"/>
          <w:szCs w:val="24"/>
          <w:lang w:val="lv-LV"/>
        </w:rPr>
        <w:t xml:space="preserve"> </w:t>
      </w:r>
    </w:p>
    <w:p w:rsidR="00991616" w:rsidRPr="0019149D" w:rsidRDefault="0019149D" w:rsidP="0019149D">
      <w:pPr>
        <w:spacing w:after="120"/>
        <w:ind w:firstLine="720"/>
        <w:jc w:val="both"/>
        <w:rPr>
          <w:rFonts w:ascii="Times New Roman" w:hAnsi="Times New Roman" w:cs="Times New Roman"/>
          <w:bCs/>
          <w:noProof/>
          <w:sz w:val="24"/>
          <w:szCs w:val="24"/>
          <w:lang w:val="lv-LV"/>
        </w:rPr>
      </w:pPr>
      <w:r w:rsidRPr="00781542">
        <w:rPr>
          <w:rFonts w:ascii="Times New Roman" w:hAnsi="Times New Roman" w:cs="Times New Roman"/>
          <w:bCs/>
          <w:noProof/>
          <w:sz w:val="24"/>
          <w:szCs w:val="24"/>
          <w:lang w:val="lv-LV"/>
        </w:rPr>
        <w:t>Konkrētajā gadījumā ir pietiekams pamats atzīt, ka ir mainījušies tiesiskie apstākļi, kuriem pastāvot atļaujas izsniegšanas brīdī</w:t>
      </w:r>
      <w:r w:rsidR="00BF3B65">
        <w:rPr>
          <w:rFonts w:ascii="Times New Roman" w:hAnsi="Times New Roman" w:cs="Times New Roman"/>
          <w:bCs/>
          <w:noProof/>
          <w:sz w:val="24"/>
          <w:szCs w:val="24"/>
          <w:lang w:val="lv-LV"/>
        </w:rPr>
        <w:t>, P</w:t>
      </w:r>
      <w:r w:rsidRPr="00781542">
        <w:rPr>
          <w:rFonts w:ascii="Times New Roman" w:hAnsi="Times New Roman" w:cs="Times New Roman"/>
          <w:bCs/>
          <w:noProof/>
          <w:sz w:val="24"/>
          <w:szCs w:val="24"/>
          <w:lang w:val="lv-LV"/>
        </w:rPr>
        <w:t xml:space="preserve">ašvaldība varētu šādu administratīvo aktu neizdot, un atļaujas palikšana spēkā skar būtiskas un aktuālas </w:t>
      </w:r>
      <w:r>
        <w:rPr>
          <w:rFonts w:ascii="Times New Roman" w:hAnsi="Times New Roman" w:cs="Times New Roman"/>
          <w:bCs/>
          <w:noProof/>
          <w:sz w:val="24"/>
          <w:szCs w:val="24"/>
          <w:lang w:val="lv-LV"/>
        </w:rPr>
        <w:t xml:space="preserve">iedzīvotāju </w:t>
      </w:r>
      <w:r w:rsidRPr="00781542">
        <w:rPr>
          <w:rFonts w:ascii="Times New Roman" w:hAnsi="Times New Roman" w:cs="Times New Roman"/>
          <w:bCs/>
          <w:noProof/>
          <w:sz w:val="24"/>
          <w:szCs w:val="24"/>
          <w:lang w:val="lv-LV"/>
        </w:rPr>
        <w:t>intereses tikt aizsargāt</w:t>
      </w:r>
      <w:r>
        <w:rPr>
          <w:rFonts w:ascii="Times New Roman" w:hAnsi="Times New Roman" w:cs="Times New Roman"/>
          <w:bCs/>
          <w:noProof/>
          <w:sz w:val="24"/>
          <w:szCs w:val="24"/>
          <w:lang w:val="lv-LV"/>
        </w:rPr>
        <w:t>iem</w:t>
      </w:r>
      <w:r w:rsidRPr="00781542">
        <w:rPr>
          <w:rFonts w:ascii="Times New Roman" w:hAnsi="Times New Roman" w:cs="Times New Roman"/>
          <w:bCs/>
          <w:noProof/>
          <w:sz w:val="24"/>
          <w:szCs w:val="24"/>
          <w:lang w:val="lv-LV"/>
        </w:rPr>
        <w:t xml:space="preserve"> no azartspēļu nelabvēlīgās ietekmes</w:t>
      </w:r>
      <w:r>
        <w:rPr>
          <w:rFonts w:ascii="Times New Roman" w:hAnsi="Times New Roman" w:cs="Times New Roman"/>
          <w:bCs/>
          <w:noProof/>
          <w:sz w:val="24"/>
          <w:szCs w:val="24"/>
          <w:lang w:val="lv-LV"/>
        </w:rPr>
        <w:t xml:space="preserve">, </w:t>
      </w:r>
      <w:r w:rsidRPr="00781542">
        <w:rPr>
          <w:rFonts w:ascii="Times New Roman" w:hAnsi="Times New Roman" w:cs="Times New Roman"/>
          <w:bCs/>
          <w:noProof/>
          <w:sz w:val="24"/>
          <w:szCs w:val="24"/>
          <w:lang w:val="lv-LV"/>
        </w:rPr>
        <w:t xml:space="preserve">lai pēc iespējas tiktu ierobežota spēļu zāļu pašreizējā izplatība un pieejamība </w:t>
      </w:r>
      <w:r>
        <w:rPr>
          <w:rFonts w:ascii="Times New Roman" w:hAnsi="Times New Roman" w:cs="Times New Roman"/>
          <w:bCs/>
          <w:noProof/>
          <w:sz w:val="24"/>
          <w:szCs w:val="24"/>
          <w:lang w:val="lv-LV"/>
        </w:rPr>
        <w:t>P</w:t>
      </w:r>
      <w:r w:rsidRPr="00781542">
        <w:rPr>
          <w:rFonts w:ascii="Times New Roman" w:hAnsi="Times New Roman" w:cs="Times New Roman"/>
          <w:bCs/>
          <w:noProof/>
          <w:sz w:val="24"/>
          <w:szCs w:val="24"/>
          <w:lang w:val="lv-LV"/>
        </w:rPr>
        <w:t>ašvaldīb</w:t>
      </w:r>
      <w:r w:rsidR="00BF3B65">
        <w:rPr>
          <w:rFonts w:ascii="Times New Roman" w:hAnsi="Times New Roman" w:cs="Times New Roman"/>
          <w:bCs/>
          <w:noProof/>
          <w:sz w:val="24"/>
          <w:szCs w:val="24"/>
          <w:lang w:val="lv-LV"/>
        </w:rPr>
        <w:t xml:space="preserve">as administratīvajā teritorijā, un arī </w:t>
      </w:r>
      <w:r w:rsidR="00BF3B65" w:rsidRPr="00781542">
        <w:rPr>
          <w:rFonts w:ascii="Times New Roman" w:hAnsi="Times New Roman" w:cs="Times New Roman"/>
          <w:bCs/>
          <w:noProof/>
          <w:sz w:val="24"/>
          <w:szCs w:val="24"/>
          <w:lang w:val="lv-LV"/>
        </w:rPr>
        <w:t>sabiedrības intereses tiesiskuma principa piemērošanā</w:t>
      </w:r>
      <w:r w:rsidR="00BF3B65">
        <w:rPr>
          <w:rFonts w:ascii="Times New Roman" w:hAnsi="Times New Roman" w:cs="Times New Roman"/>
          <w:bCs/>
          <w:noProof/>
          <w:sz w:val="24"/>
          <w:szCs w:val="24"/>
          <w:lang w:val="lv-LV"/>
        </w:rPr>
        <w:t>, kas nepieļauj izsniegtās atļaujas palikšanu spēkā.</w:t>
      </w:r>
    </w:p>
    <w:p w:rsidR="00C73435" w:rsidRPr="00991616" w:rsidRDefault="00991616" w:rsidP="0019149D">
      <w:pPr>
        <w:shd w:val="clear" w:color="auto" w:fill="FFFFFF"/>
        <w:spacing w:after="1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ab/>
      </w:r>
      <w:r w:rsidR="00735CEF" w:rsidRPr="00A41B06">
        <w:rPr>
          <w:rFonts w:ascii="Times New Roman" w:eastAsia="Times New Roman" w:hAnsi="Times New Roman" w:cs="Times New Roman"/>
          <w:sz w:val="24"/>
          <w:szCs w:val="24"/>
          <w:lang w:val="lv-LV"/>
        </w:rPr>
        <w:t xml:space="preserve">Šai sakarā </w:t>
      </w:r>
      <w:r w:rsidR="00D97908" w:rsidRPr="00A41B06">
        <w:rPr>
          <w:rFonts w:ascii="Times New Roman" w:eastAsia="Times New Roman" w:hAnsi="Times New Roman" w:cs="Times New Roman"/>
          <w:sz w:val="24"/>
          <w:szCs w:val="24"/>
          <w:lang w:val="lv-LV"/>
        </w:rPr>
        <w:t xml:space="preserve">ir </w:t>
      </w:r>
      <w:r w:rsidR="00735CEF" w:rsidRPr="00A41B06">
        <w:rPr>
          <w:rFonts w:ascii="Times New Roman" w:eastAsia="Times New Roman" w:hAnsi="Times New Roman" w:cs="Times New Roman"/>
          <w:sz w:val="24"/>
          <w:szCs w:val="24"/>
          <w:lang w:val="lv-LV"/>
        </w:rPr>
        <w:t>būtiski pieminēt Satversmes tiesas</w:t>
      </w:r>
      <w:r w:rsidR="0045082C" w:rsidRPr="00A41B06">
        <w:rPr>
          <w:rFonts w:ascii="Times New Roman" w:eastAsia="Times New Roman" w:hAnsi="Times New Roman" w:cs="Times New Roman"/>
          <w:sz w:val="24"/>
          <w:szCs w:val="24"/>
          <w:lang w:val="lv-LV"/>
        </w:rPr>
        <w:t xml:space="preserve"> </w:t>
      </w:r>
      <w:r w:rsidR="00735CEF" w:rsidRPr="00A41B06">
        <w:rPr>
          <w:rFonts w:ascii="Times New Roman" w:eastAsia="Times New Roman" w:hAnsi="Times New Roman" w:cs="Times New Roman"/>
          <w:sz w:val="24"/>
          <w:szCs w:val="24"/>
          <w:lang w:val="lv-LV"/>
        </w:rPr>
        <w:t xml:space="preserve">izdarīto secinājumu, ka </w:t>
      </w:r>
      <w:r w:rsidR="00735CEF" w:rsidRPr="00A41B06">
        <w:rPr>
          <w:rFonts w:ascii="Times New Roman" w:hAnsi="Times New Roman" w:cs="Times New Roman"/>
          <w:sz w:val="24"/>
          <w:szCs w:val="24"/>
          <w:shd w:val="clear" w:color="auto" w:fill="FFFFFF"/>
          <w:lang w:val="lv-LV"/>
        </w:rPr>
        <w:t>azartspēļu organizētājiem bija jārēķinās ar to, ka Azartspēļu likuma 42.panta sestā daļa jau kopš 2006.gada 4.jūlija paredz pašvaldībai tiesības izvērtēt azartspēļu organizēšanas vietas pieļaujamību konkrētā teritorijā un atcelt</w:t>
      </w:r>
      <w:r w:rsidR="001D7C9D">
        <w:rPr>
          <w:rFonts w:ascii="Times New Roman" w:hAnsi="Times New Roman" w:cs="Times New Roman"/>
          <w:sz w:val="24"/>
          <w:szCs w:val="24"/>
          <w:shd w:val="clear" w:color="auto" w:fill="FFFFFF"/>
          <w:lang w:val="lv-LV"/>
        </w:rPr>
        <w:t xml:space="preserve"> atļauju atvērt spēļu zāli, ja tā aizskar </w:t>
      </w:r>
      <w:r w:rsidR="00735CEF" w:rsidRPr="00A41B06">
        <w:rPr>
          <w:rFonts w:ascii="Times New Roman" w:hAnsi="Times New Roman" w:cs="Times New Roman"/>
          <w:sz w:val="24"/>
          <w:szCs w:val="24"/>
          <w:shd w:val="clear" w:color="auto" w:fill="FFFFFF"/>
          <w:lang w:val="lv-LV"/>
        </w:rPr>
        <w:t>būtiskas  valsts  vai  attiecīgās  administratīvās  teritorijas  iedzīvotāju intereses. Turklāt šā panta septītā daļa paredz, ka atļauja atvērt spēļu zāli ir derīga vēl piecus  gadus  pēc attiecīgā pašvaldības  lēmuma  spēkā  stāšanās.  Tātad  spēkā  esošais tiesiskais regulējums ļauj komersantiem s</w:t>
      </w:r>
      <w:r w:rsidR="00D97908" w:rsidRPr="00A41B06">
        <w:rPr>
          <w:rFonts w:ascii="Times New Roman" w:hAnsi="Times New Roman" w:cs="Times New Roman"/>
          <w:sz w:val="24"/>
          <w:szCs w:val="24"/>
          <w:shd w:val="clear" w:color="auto" w:fill="FFFFFF"/>
          <w:lang w:val="lv-LV"/>
        </w:rPr>
        <w:t>amazināt nelabvēlīga</w:t>
      </w:r>
      <w:r w:rsidR="00735CEF" w:rsidRPr="00A41B06">
        <w:rPr>
          <w:rFonts w:ascii="Times New Roman" w:hAnsi="Times New Roman" w:cs="Times New Roman"/>
          <w:sz w:val="24"/>
          <w:szCs w:val="24"/>
          <w:shd w:val="clear" w:color="auto" w:fill="FFFFFF"/>
          <w:lang w:val="lv-LV"/>
        </w:rPr>
        <w:t>s īpašuma tiesību ierobežojuma sekas un respektē to tiesisko paļāvību</w:t>
      </w:r>
      <w:r w:rsidR="00C73435">
        <w:rPr>
          <w:rStyle w:val="FootnoteReference"/>
          <w:rFonts w:ascii="Times New Roman" w:hAnsi="Times New Roman" w:cs="Times New Roman"/>
          <w:sz w:val="24"/>
          <w:szCs w:val="24"/>
          <w:shd w:val="clear" w:color="auto" w:fill="FFFFFF"/>
          <w:lang w:val="lv-LV"/>
        </w:rPr>
        <w:footnoteReference w:id="27"/>
      </w:r>
      <w:r w:rsidR="00735CEF" w:rsidRPr="00A41B06">
        <w:rPr>
          <w:rFonts w:ascii="Times New Roman" w:hAnsi="Times New Roman" w:cs="Times New Roman"/>
          <w:sz w:val="24"/>
          <w:szCs w:val="24"/>
          <w:shd w:val="clear" w:color="auto" w:fill="FFFFFF"/>
          <w:lang w:val="lv-LV"/>
        </w:rPr>
        <w:t>.</w:t>
      </w:r>
      <w:r w:rsidR="00735CEF" w:rsidRPr="00A41B06">
        <w:rPr>
          <w:rFonts w:ascii="Times New Roman" w:eastAsia="Times New Roman" w:hAnsi="Times New Roman" w:cs="Times New Roman"/>
          <w:sz w:val="24"/>
          <w:szCs w:val="24"/>
          <w:lang w:val="lv-LV"/>
        </w:rPr>
        <w:t xml:space="preserve"> </w:t>
      </w:r>
    </w:p>
    <w:p w:rsidR="00E87557" w:rsidRDefault="00D97908" w:rsidP="00BF3B65">
      <w:pPr>
        <w:pStyle w:val="tv213"/>
        <w:shd w:val="clear" w:color="auto" w:fill="FFFFFF"/>
        <w:spacing w:before="0" w:beforeAutospacing="0" w:after="120" w:afterAutospacing="0" w:line="276" w:lineRule="auto"/>
        <w:ind w:firstLine="567"/>
        <w:jc w:val="both"/>
        <w:rPr>
          <w:lang w:val="lv-LV"/>
        </w:rPr>
      </w:pPr>
      <w:r w:rsidRPr="00781542">
        <w:rPr>
          <w:lang w:val="lv-LV"/>
        </w:rPr>
        <w:tab/>
        <w:t>Augstākās tiesas Senāta A</w:t>
      </w:r>
      <w:r w:rsidR="00100512" w:rsidRPr="00781542">
        <w:rPr>
          <w:lang w:val="lv-LV"/>
        </w:rPr>
        <w:t xml:space="preserve">dministratīvo lietu departaments secinājis, </w:t>
      </w:r>
      <w:r w:rsidRPr="00781542">
        <w:rPr>
          <w:lang w:val="lv-LV"/>
        </w:rPr>
        <w:t xml:space="preserve">ka likumdevējs, apzinoties sabiedrības atšķirīgo attieksmi pret azartspēlēm un azartspēļu negatīvo ietekmi, vēlējās līdzsvarot to personu intereses, kuri piedāvā azartspēļu pakalpojumus un apzināti tos izmanto, ar tās sabiedrības daļas interesēm, kurai šādi pakalpojumi nav pieņemami un ir viņu intereses aizskaroši. Grozījumi ir vērsti tieši uz tās sabiedrības daļas interešu aizsardzību, kuras nevajadzīgi un negatīvi varētu tikt ietekmētas, jo iepriekš šāda aizsardzība nav bijusi pietiekama. Likumdevējs </w:t>
      </w:r>
      <w:r w:rsidRPr="00781542">
        <w:rPr>
          <w:lang w:val="lv-LV"/>
        </w:rPr>
        <w:lastRenderedPageBreak/>
        <w:t>tādēļ ir pieļāvis, ka attiecīgo pakalpojumu vietu skaits var tikt būtiski samazināts un izvietojums pārstrukturēts atbilstoši sabiedrības interesēm</w:t>
      </w:r>
      <w:r w:rsidR="00100512" w:rsidRPr="00781542">
        <w:rPr>
          <w:rStyle w:val="FootnoteReference"/>
          <w:lang w:val="lv-LV"/>
        </w:rPr>
        <w:footnoteReference w:id="28"/>
      </w:r>
      <w:r w:rsidRPr="00781542">
        <w:rPr>
          <w:lang w:val="lv-LV"/>
        </w:rPr>
        <w:t>.</w:t>
      </w:r>
    </w:p>
    <w:p w:rsidR="00994C0D" w:rsidRPr="00BF3B65" w:rsidRDefault="00D97908" w:rsidP="004C6CDD">
      <w:pPr>
        <w:pStyle w:val="NormalWeb"/>
        <w:spacing w:before="0" w:beforeAutospacing="0" w:after="120" w:afterAutospacing="0" w:line="276" w:lineRule="auto"/>
        <w:jc w:val="both"/>
        <w:textAlignment w:val="baseline"/>
        <w:rPr>
          <w:rFonts w:ascii="Open Sans" w:hAnsi="Open Sans"/>
          <w:color w:val="333333"/>
          <w:sz w:val="21"/>
          <w:szCs w:val="21"/>
          <w:lang w:val="lv-LV"/>
        </w:rPr>
      </w:pPr>
      <w:r>
        <w:rPr>
          <w:lang w:val="lv-LV"/>
        </w:rPr>
        <w:tab/>
        <w:t>[</w:t>
      </w:r>
      <w:r w:rsidR="00C73435">
        <w:rPr>
          <w:lang w:val="lv-LV"/>
        </w:rPr>
        <w:t>1</w:t>
      </w:r>
      <w:r w:rsidR="00C608F1">
        <w:rPr>
          <w:lang w:val="lv-LV"/>
        </w:rPr>
        <w:t>6</w:t>
      </w:r>
      <w:r w:rsidR="00BC50FE" w:rsidRPr="00D97908">
        <w:rPr>
          <w:lang w:val="lv-LV"/>
        </w:rPr>
        <w:t>]</w:t>
      </w:r>
      <w:r w:rsidR="00CD0AF5" w:rsidRPr="00D97908">
        <w:rPr>
          <w:lang w:val="lv-LV"/>
        </w:rPr>
        <w:t xml:space="preserve"> </w:t>
      </w:r>
      <w:r w:rsidR="009959C6">
        <w:rPr>
          <w:lang w:val="lv-LV"/>
        </w:rPr>
        <w:t>Rīcības brīvības gadījumā iestādei vienmēr ir jāapsver administratīvā akta atcelšanas nepieciešamība, piemērotība, vajadzība un atbilstība (66.p.), ņemot vērā adresāta paļāvību</w:t>
      </w:r>
      <w:r w:rsidR="009959C6">
        <w:rPr>
          <w:rStyle w:val="FootnoteReference"/>
          <w:lang w:val="lv-LV"/>
        </w:rPr>
        <w:footnoteReference w:id="29"/>
      </w:r>
      <w:r w:rsidR="009959C6">
        <w:rPr>
          <w:lang w:val="lv-LV"/>
        </w:rPr>
        <w:t>.</w:t>
      </w:r>
    </w:p>
    <w:p w:rsidR="005540AC" w:rsidRPr="00994C0D" w:rsidRDefault="005540AC" w:rsidP="004C6CDD">
      <w:pPr>
        <w:spacing w:after="120"/>
        <w:ind w:firstLine="720"/>
        <w:jc w:val="both"/>
        <w:rPr>
          <w:rFonts w:ascii="Times New Roman" w:hAnsi="Times New Roman" w:cs="Times New Roman"/>
          <w:sz w:val="24"/>
          <w:szCs w:val="24"/>
          <w:lang w:val="lv-LV"/>
        </w:rPr>
      </w:pPr>
      <w:r w:rsidRPr="00D24FD9">
        <w:rPr>
          <w:rFonts w:ascii="Times New Roman" w:hAnsi="Times New Roman" w:cs="Times New Roman"/>
          <w:bCs/>
          <w:noProof/>
          <w:sz w:val="24"/>
          <w:szCs w:val="24"/>
          <w:lang w:val="lv-LV"/>
        </w:rPr>
        <w:t xml:space="preserve">Adresātam izsniegtās atļaujas atcelšana ir nepieciešams un piemērots līdzeklis leģitīmo mērķu – citu cilvēku tiesību un </w:t>
      </w:r>
      <w:r w:rsidR="00781542" w:rsidRPr="00D24FD9">
        <w:rPr>
          <w:rFonts w:ascii="Times New Roman" w:hAnsi="Times New Roman" w:cs="Times New Roman"/>
          <w:bCs/>
          <w:noProof/>
          <w:sz w:val="24"/>
          <w:szCs w:val="24"/>
          <w:lang w:val="lv-LV"/>
        </w:rPr>
        <w:t>interešu</w:t>
      </w:r>
      <w:r w:rsidRPr="00D24FD9">
        <w:rPr>
          <w:rFonts w:ascii="Times New Roman" w:hAnsi="Times New Roman" w:cs="Times New Roman"/>
          <w:bCs/>
          <w:noProof/>
          <w:sz w:val="24"/>
          <w:szCs w:val="24"/>
          <w:lang w:val="lv-LV"/>
        </w:rPr>
        <w:t xml:space="preserve"> aizsardzība – sasniegšanai. </w:t>
      </w:r>
    </w:p>
    <w:p w:rsidR="00D24FD9" w:rsidRPr="00D24FD9" w:rsidRDefault="009959C6" w:rsidP="004C6CDD">
      <w:pPr>
        <w:spacing w:after="120"/>
        <w:ind w:firstLine="720"/>
        <w:jc w:val="both"/>
        <w:rPr>
          <w:rFonts w:ascii="Times New Roman" w:hAnsi="Times New Roman" w:cs="Times New Roman"/>
          <w:bCs/>
          <w:noProof/>
          <w:sz w:val="24"/>
          <w:szCs w:val="24"/>
          <w:lang w:val="lv-LV"/>
        </w:rPr>
      </w:pPr>
      <w:bookmarkStart w:id="10" w:name="_Hlk27569448"/>
      <w:r>
        <w:rPr>
          <w:rFonts w:ascii="Times New Roman" w:hAnsi="Times New Roman" w:cs="Times New Roman"/>
          <w:bCs/>
          <w:noProof/>
          <w:sz w:val="24"/>
          <w:szCs w:val="24"/>
          <w:lang w:val="lv-LV"/>
        </w:rPr>
        <w:t>Atļaujas atcelšana</w:t>
      </w:r>
      <w:r w:rsidR="00781542" w:rsidRPr="00D24FD9">
        <w:rPr>
          <w:rFonts w:ascii="Times New Roman" w:hAnsi="Times New Roman" w:cs="Times New Roman"/>
          <w:bCs/>
          <w:noProof/>
          <w:sz w:val="24"/>
          <w:szCs w:val="24"/>
          <w:lang w:val="lv-LV"/>
        </w:rPr>
        <w:t xml:space="preserve"> efektīvi nodrošina iedzīvotāju intereses tikt aizsargātiem no azartspēļu nelabvēlīgās ietekmes</w:t>
      </w:r>
      <w:r w:rsidR="007E40AD" w:rsidRPr="00D24FD9">
        <w:rPr>
          <w:rFonts w:ascii="Times New Roman" w:hAnsi="Times New Roman" w:cs="Times New Roman"/>
          <w:bCs/>
          <w:noProof/>
          <w:sz w:val="24"/>
          <w:szCs w:val="24"/>
          <w:lang w:val="lv-LV"/>
        </w:rPr>
        <w:t>. Pirmkārt, ar to</w:t>
      </w:r>
      <w:r w:rsidR="00781542" w:rsidRPr="00D24FD9">
        <w:rPr>
          <w:rFonts w:ascii="Times New Roman" w:hAnsi="Times New Roman" w:cs="Times New Roman"/>
          <w:bCs/>
          <w:noProof/>
          <w:sz w:val="24"/>
          <w:szCs w:val="24"/>
          <w:lang w:val="lv-LV"/>
        </w:rPr>
        <w:t xml:space="preserve"> tiek samazināts pašvaldības administratīvajā teritorijā esošo spēļu zāļu skaits</w:t>
      </w:r>
      <w:r w:rsidR="007E40AD" w:rsidRPr="00D24FD9">
        <w:rPr>
          <w:rFonts w:ascii="Times New Roman" w:hAnsi="Times New Roman" w:cs="Times New Roman"/>
          <w:bCs/>
          <w:noProof/>
          <w:sz w:val="24"/>
          <w:szCs w:val="24"/>
          <w:lang w:val="lv-LV"/>
        </w:rPr>
        <w:t>. Otrkārt,</w:t>
      </w:r>
      <w:r w:rsidR="00781542" w:rsidRPr="00D24FD9">
        <w:rPr>
          <w:rFonts w:ascii="Times New Roman" w:hAnsi="Times New Roman" w:cs="Times New Roman"/>
          <w:bCs/>
          <w:noProof/>
          <w:sz w:val="24"/>
          <w:szCs w:val="24"/>
          <w:lang w:val="lv-LV"/>
        </w:rPr>
        <w:t xml:space="preserve"> apkaime</w:t>
      </w:r>
      <w:r w:rsidR="007E40AD" w:rsidRPr="00D24FD9">
        <w:rPr>
          <w:rFonts w:ascii="Times New Roman" w:hAnsi="Times New Roman" w:cs="Times New Roman"/>
          <w:bCs/>
          <w:noProof/>
          <w:sz w:val="24"/>
          <w:szCs w:val="24"/>
          <w:lang w:val="lv-LV"/>
        </w:rPr>
        <w:t xml:space="preserve">s iedzīvotāji </w:t>
      </w:r>
      <w:r w:rsidR="00781542" w:rsidRPr="00D24FD9">
        <w:rPr>
          <w:rFonts w:ascii="Times New Roman" w:hAnsi="Times New Roman" w:cs="Times New Roman"/>
          <w:bCs/>
          <w:noProof/>
          <w:sz w:val="24"/>
          <w:szCs w:val="24"/>
          <w:lang w:val="lv-LV"/>
        </w:rPr>
        <w:t>būs aizsargāt</w:t>
      </w:r>
      <w:r w:rsidR="007E40AD" w:rsidRPr="00D24FD9">
        <w:rPr>
          <w:rFonts w:ascii="Times New Roman" w:hAnsi="Times New Roman" w:cs="Times New Roman"/>
          <w:bCs/>
          <w:noProof/>
          <w:sz w:val="24"/>
          <w:szCs w:val="24"/>
          <w:lang w:val="lv-LV"/>
        </w:rPr>
        <w:t>i</w:t>
      </w:r>
      <w:r w:rsidR="00781542" w:rsidRPr="00D24FD9">
        <w:rPr>
          <w:rFonts w:ascii="Times New Roman" w:hAnsi="Times New Roman" w:cs="Times New Roman"/>
          <w:bCs/>
          <w:noProof/>
          <w:sz w:val="24"/>
          <w:szCs w:val="24"/>
          <w:lang w:val="lv-LV"/>
        </w:rPr>
        <w:t xml:space="preserve"> no šīs kaitīgās un bīstamās izklaides</w:t>
      </w:r>
      <w:r w:rsidR="007E40AD" w:rsidRPr="00D24FD9">
        <w:rPr>
          <w:rFonts w:ascii="Times New Roman" w:hAnsi="Times New Roman" w:cs="Times New Roman"/>
          <w:bCs/>
          <w:noProof/>
          <w:sz w:val="24"/>
          <w:szCs w:val="24"/>
          <w:lang w:val="lv-LV"/>
        </w:rPr>
        <w:t>, jo tiks ierobežota azartspēļu pieejamība klātienē, kas savukārt samazinās azartspēļu atkarības rašanās un problemātisku spēlēšanas paradumu izplatības risku</w:t>
      </w:r>
      <w:r w:rsidR="007E40AD" w:rsidRPr="00F25287">
        <w:rPr>
          <w:rFonts w:ascii="Times New Roman" w:hAnsi="Times New Roman" w:cs="Times New Roman"/>
          <w:bCs/>
          <w:noProof/>
          <w:sz w:val="24"/>
          <w:szCs w:val="24"/>
          <w:lang w:val="lv-LV"/>
        </w:rPr>
        <w:t xml:space="preserve">. </w:t>
      </w:r>
      <w:r w:rsidR="00AB3F87" w:rsidRPr="00F25287">
        <w:rPr>
          <w:rFonts w:ascii="Times New Roman" w:hAnsi="Times New Roman" w:cs="Times New Roman"/>
          <w:bCs/>
          <w:noProof/>
          <w:sz w:val="24"/>
          <w:szCs w:val="24"/>
          <w:lang w:val="lv-LV"/>
        </w:rPr>
        <w:t>Treškārt, nodrošina bērnu tiesību aizsardzību</w:t>
      </w:r>
      <w:r w:rsidR="004A4A79" w:rsidRPr="00F25287">
        <w:rPr>
          <w:rFonts w:ascii="Times New Roman" w:hAnsi="Times New Roman" w:cs="Times New Roman"/>
          <w:bCs/>
          <w:noProof/>
          <w:sz w:val="24"/>
          <w:szCs w:val="24"/>
          <w:lang w:val="lv-LV"/>
        </w:rPr>
        <w:t xml:space="preserve"> </w:t>
      </w:r>
      <w:r w:rsidR="00C608F1" w:rsidRPr="00F25287">
        <w:rPr>
          <w:rFonts w:ascii="Times New Roman" w:hAnsi="Times New Roman" w:cs="Times New Roman"/>
          <w:bCs/>
          <w:noProof/>
          <w:sz w:val="24"/>
          <w:szCs w:val="24"/>
          <w:lang w:val="lv-LV"/>
        </w:rPr>
        <w:t xml:space="preserve">Jaunbūves </w:t>
      </w:r>
      <w:r w:rsidR="004A4A79" w:rsidRPr="00F25287">
        <w:rPr>
          <w:rFonts w:ascii="Times New Roman" w:hAnsi="Times New Roman" w:cs="Times New Roman"/>
          <w:bCs/>
          <w:noProof/>
          <w:sz w:val="24"/>
          <w:szCs w:val="24"/>
          <w:lang w:val="lv-LV"/>
        </w:rPr>
        <w:t>apkaimē</w:t>
      </w:r>
      <w:r w:rsidR="004E205D" w:rsidRPr="00F25287">
        <w:rPr>
          <w:rFonts w:ascii="Times New Roman" w:hAnsi="Times New Roman" w:cs="Times New Roman"/>
          <w:bCs/>
          <w:noProof/>
          <w:sz w:val="24"/>
          <w:szCs w:val="24"/>
          <w:lang w:val="lv-LV"/>
        </w:rPr>
        <w:t xml:space="preserve">, proti, netiks traucēta </w:t>
      </w:r>
      <w:r w:rsidR="004A4A79" w:rsidRPr="00F25287">
        <w:rPr>
          <w:rFonts w:ascii="Times New Roman" w:hAnsi="Times New Roman" w:cs="Times New Roman"/>
          <w:sz w:val="24"/>
          <w:szCs w:val="24"/>
          <w:lang w:val="lv-LV"/>
        </w:rPr>
        <w:t xml:space="preserve"> </w:t>
      </w:r>
      <w:r w:rsidR="004A4A79" w:rsidRPr="00F25287">
        <w:rPr>
          <w:rFonts w:ascii="Times New Roman" w:eastAsia="Times New Roman" w:hAnsi="Times New Roman" w:cs="Times New Roman"/>
          <w:sz w:val="24"/>
          <w:szCs w:val="24"/>
          <w:lang w:val="lv-LV"/>
        </w:rPr>
        <w:t>sabiedrības interesēm atbilstoša</w:t>
      </w:r>
      <w:r w:rsidR="004E205D" w:rsidRPr="00F25287">
        <w:rPr>
          <w:rFonts w:ascii="Times New Roman" w:eastAsia="Times New Roman" w:hAnsi="Times New Roman" w:cs="Times New Roman"/>
          <w:sz w:val="24"/>
          <w:szCs w:val="24"/>
          <w:lang w:val="lv-LV"/>
        </w:rPr>
        <w:t>s vērtību orientācijas veidošanās un nostiprināšana</w:t>
      </w:r>
      <w:r w:rsidR="004A4A79" w:rsidRPr="00F25287">
        <w:rPr>
          <w:rFonts w:ascii="Times New Roman" w:eastAsia="Times New Roman" w:hAnsi="Times New Roman" w:cs="Times New Roman"/>
          <w:sz w:val="24"/>
          <w:szCs w:val="24"/>
          <w:lang w:val="lv-LV"/>
        </w:rPr>
        <w:t xml:space="preserve"> bērnā</w:t>
      </w:r>
      <w:r w:rsidR="004E205D" w:rsidRPr="00F25287">
        <w:rPr>
          <w:rFonts w:ascii="Times New Roman" w:eastAsia="Times New Roman" w:hAnsi="Times New Roman" w:cs="Times New Roman"/>
          <w:sz w:val="24"/>
          <w:szCs w:val="24"/>
          <w:lang w:val="lv-LV"/>
        </w:rPr>
        <w:t>, netiks traucēta</w:t>
      </w:r>
      <w:r w:rsidR="004A4A79" w:rsidRPr="00F25287">
        <w:rPr>
          <w:rFonts w:ascii="Times New Roman" w:eastAsia="Times New Roman" w:hAnsi="Times New Roman" w:cs="Times New Roman"/>
          <w:sz w:val="24"/>
          <w:szCs w:val="24"/>
          <w:lang w:val="lv-LV"/>
        </w:rPr>
        <w:t xml:space="preserve"> bērna orientācijas veidošan</w:t>
      </w:r>
      <w:r w:rsidR="004E205D" w:rsidRPr="00F25287">
        <w:rPr>
          <w:rFonts w:ascii="Times New Roman" w:eastAsia="Times New Roman" w:hAnsi="Times New Roman" w:cs="Times New Roman"/>
          <w:sz w:val="24"/>
          <w:szCs w:val="24"/>
          <w:lang w:val="lv-LV"/>
        </w:rPr>
        <w:t>ā</w:t>
      </w:r>
      <w:r w:rsidR="004A4A79" w:rsidRPr="00F25287">
        <w:rPr>
          <w:rFonts w:ascii="Times New Roman" w:eastAsia="Times New Roman" w:hAnsi="Times New Roman" w:cs="Times New Roman"/>
          <w:sz w:val="24"/>
          <w:szCs w:val="24"/>
          <w:lang w:val="lv-LV"/>
        </w:rPr>
        <w:t>s uz darbu kā vienīgo morāli atbalstāmo eksistences līdzekļu iegūšanas un labklājības avotu</w:t>
      </w:r>
      <w:r w:rsidR="004E205D" w:rsidRPr="00F25287">
        <w:rPr>
          <w:rFonts w:ascii="Times New Roman" w:eastAsia="Times New Roman" w:hAnsi="Times New Roman" w:cs="Times New Roman"/>
          <w:sz w:val="24"/>
          <w:szCs w:val="24"/>
          <w:lang w:val="lv-LV"/>
        </w:rPr>
        <w:t>.</w:t>
      </w:r>
    </w:p>
    <w:p w:rsidR="00781542" w:rsidRPr="00CF38B0" w:rsidRDefault="00CF38B0" w:rsidP="00CF38B0">
      <w:pPr>
        <w:spacing w:after="120"/>
        <w:jc w:val="both"/>
        <w:rPr>
          <w:rFonts w:ascii="Times New Roman" w:hAnsi="Times New Roman" w:cs="Times New Roman"/>
          <w:sz w:val="24"/>
          <w:szCs w:val="24"/>
          <w:lang w:val="lv-LV"/>
        </w:rPr>
      </w:pPr>
      <w:r>
        <w:rPr>
          <w:rFonts w:ascii="Times New Roman" w:hAnsi="Times New Roman" w:cs="Times New Roman"/>
          <w:bCs/>
          <w:noProof/>
          <w:sz w:val="24"/>
          <w:szCs w:val="24"/>
          <w:lang w:val="lv-LV"/>
        </w:rPr>
        <w:tab/>
      </w:r>
      <w:r w:rsidR="00D24FD9" w:rsidRPr="00D24FD9">
        <w:rPr>
          <w:rFonts w:ascii="Times New Roman" w:hAnsi="Times New Roman" w:cs="Times New Roman"/>
          <w:bCs/>
          <w:noProof/>
          <w:sz w:val="24"/>
          <w:szCs w:val="24"/>
          <w:lang w:val="lv-LV"/>
        </w:rPr>
        <w:t xml:space="preserve">Tāpat </w:t>
      </w:r>
      <w:r w:rsidR="009959C6">
        <w:rPr>
          <w:rFonts w:ascii="Times New Roman" w:hAnsi="Times New Roman" w:cs="Times New Roman"/>
          <w:bCs/>
          <w:noProof/>
          <w:sz w:val="24"/>
          <w:szCs w:val="24"/>
          <w:lang w:val="lv-LV"/>
        </w:rPr>
        <w:t>atļaujas atcelšana</w:t>
      </w:r>
      <w:r w:rsidR="00D24FD9" w:rsidRPr="00D24FD9">
        <w:rPr>
          <w:rFonts w:ascii="Times New Roman" w:hAnsi="Times New Roman" w:cs="Times New Roman"/>
          <w:bCs/>
          <w:noProof/>
          <w:sz w:val="24"/>
          <w:szCs w:val="24"/>
          <w:lang w:val="lv-LV"/>
        </w:rPr>
        <w:t xml:space="preserve"> nodrošina </w:t>
      </w:r>
      <w:r w:rsidR="00BF1115">
        <w:rPr>
          <w:rFonts w:ascii="Times New Roman" w:hAnsi="Times New Roman" w:cs="Times New Roman"/>
          <w:bCs/>
          <w:noProof/>
          <w:sz w:val="24"/>
          <w:szCs w:val="24"/>
          <w:lang w:val="lv-LV"/>
        </w:rPr>
        <w:t xml:space="preserve">Jaunbūves </w:t>
      </w:r>
      <w:r w:rsidR="009408F4">
        <w:rPr>
          <w:rFonts w:ascii="Times New Roman" w:hAnsi="Times New Roman" w:cs="Times New Roman"/>
          <w:bCs/>
          <w:noProof/>
          <w:sz w:val="24"/>
          <w:szCs w:val="24"/>
          <w:lang w:val="lv-LV"/>
        </w:rPr>
        <w:t>apkaimes</w:t>
      </w:r>
      <w:r w:rsidR="007E40AD" w:rsidRPr="00D24FD9">
        <w:rPr>
          <w:rFonts w:ascii="Times New Roman" w:hAnsi="Times New Roman" w:cs="Times New Roman"/>
          <w:bCs/>
          <w:noProof/>
          <w:sz w:val="24"/>
          <w:szCs w:val="24"/>
          <w:lang w:val="lv-LV"/>
        </w:rPr>
        <w:t xml:space="preserve"> iedzīvotāj</w:t>
      </w:r>
      <w:r w:rsidR="00D24FD9" w:rsidRPr="00D24FD9">
        <w:rPr>
          <w:rFonts w:ascii="Times New Roman" w:hAnsi="Times New Roman" w:cs="Times New Roman"/>
          <w:bCs/>
          <w:noProof/>
          <w:sz w:val="24"/>
          <w:szCs w:val="24"/>
          <w:lang w:val="lv-LV"/>
        </w:rPr>
        <w:t xml:space="preserve">u intereses uz drošu </w:t>
      </w:r>
      <w:r w:rsidR="00D24FD9" w:rsidRPr="004E205D">
        <w:rPr>
          <w:rFonts w:ascii="Times New Roman" w:hAnsi="Times New Roman" w:cs="Times New Roman"/>
          <w:bCs/>
          <w:noProof/>
          <w:sz w:val="24"/>
          <w:szCs w:val="24"/>
          <w:lang w:val="lv-LV"/>
        </w:rPr>
        <w:t>vidi,</w:t>
      </w:r>
      <w:r w:rsidR="00D24FD9" w:rsidRPr="00D24FD9">
        <w:rPr>
          <w:rFonts w:ascii="Times New Roman" w:hAnsi="Times New Roman" w:cs="Times New Roman"/>
          <w:bCs/>
          <w:noProof/>
          <w:sz w:val="24"/>
          <w:szCs w:val="24"/>
          <w:lang w:val="lv-LV"/>
        </w:rPr>
        <w:t xml:space="preserve"> uz </w:t>
      </w:r>
      <w:r w:rsidR="00D24FD9" w:rsidRPr="00E0443C">
        <w:rPr>
          <w:rFonts w:ascii="Times New Roman" w:hAnsi="Times New Roman" w:cs="Times New Roman"/>
          <w:bCs/>
          <w:noProof/>
          <w:sz w:val="24"/>
          <w:szCs w:val="24"/>
          <w:lang w:val="lv-LV"/>
        </w:rPr>
        <w:t>aizsardzību</w:t>
      </w:r>
      <w:r w:rsidR="007E40AD" w:rsidRPr="00E0443C">
        <w:rPr>
          <w:rFonts w:ascii="Times New Roman" w:hAnsi="Times New Roman" w:cs="Times New Roman"/>
          <w:bCs/>
          <w:noProof/>
          <w:sz w:val="24"/>
          <w:szCs w:val="24"/>
          <w:lang w:val="lv-LV"/>
        </w:rPr>
        <w:t xml:space="preserve"> </w:t>
      </w:r>
      <w:r w:rsidR="00D24FD9" w:rsidRPr="00E0443C">
        <w:rPr>
          <w:rFonts w:ascii="Times New Roman" w:hAnsi="Times New Roman" w:cs="Times New Roman"/>
          <w:bCs/>
          <w:noProof/>
          <w:sz w:val="24"/>
          <w:szCs w:val="24"/>
          <w:lang w:val="lv-LV"/>
        </w:rPr>
        <w:t xml:space="preserve">pret </w:t>
      </w:r>
      <w:r w:rsidR="007E40AD" w:rsidRPr="00E0443C">
        <w:rPr>
          <w:rFonts w:ascii="Times New Roman" w:hAnsi="Times New Roman" w:cs="Times New Roman"/>
          <w:bCs/>
          <w:noProof/>
          <w:sz w:val="24"/>
          <w:szCs w:val="24"/>
          <w:lang w:val="lv-LV"/>
        </w:rPr>
        <w:t>sabiedriskā miera un arī nakts miera traucēšan</w:t>
      </w:r>
      <w:r w:rsidR="00D24FD9" w:rsidRPr="00E0443C">
        <w:rPr>
          <w:rFonts w:ascii="Times New Roman" w:hAnsi="Times New Roman" w:cs="Times New Roman"/>
          <w:bCs/>
          <w:noProof/>
          <w:sz w:val="24"/>
          <w:szCs w:val="24"/>
          <w:lang w:val="lv-LV"/>
        </w:rPr>
        <w:t>u</w:t>
      </w:r>
      <w:r>
        <w:rPr>
          <w:rFonts w:ascii="Times New Roman" w:hAnsi="Times New Roman" w:cs="Times New Roman"/>
          <w:bCs/>
          <w:noProof/>
          <w:sz w:val="24"/>
          <w:szCs w:val="24"/>
          <w:lang w:val="lv-LV"/>
        </w:rPr>
        <w:t xml:space="preserve">. </w:t>
      </w:r>
      <w:r w:rsidRPr="001D7C9D">
        <w:rPr>
          <w:rFonts w:ascii="Times New Roman" w:hAnsi="Times New Roman" w:cs="Times New Roman"/>
          <w:sz w:val="24"/>
          <w:szCs w:val="24"/>
          <w:lang w:val="lv-LV"/>
        </w:rPr>
        <w:t xml:space="preserve">Ņemot vērā pašvaldības kompetenci </w:t>
      </w:r>
      <w:r>
        <w:rPr>
          <w:rFonts w:ascii="Times New Roman" w:hAnsi="Times New Roman" w:cs="Times New Roman"/>
          <w:sz w:val="24"/>
          <w:szCs w:val="24"/>
          <w:lang w:val="lv-LV"/>
        </w:rPr>
        <w:t>piedalīties sabiedriskās kārtības un drošības nodrošināšanā</w:t>
      </w:r>
      <w:r w:rsidRPr="001D7C9D">
        <w:rPr>
          <w:rFonts w:ascii="Times New Roman" w:hAnsi="Times New Roman" w:cs="Times New Roman"/>
          <w:sz w:val="24"/>
          <w:szCs w:val="24"/>
          <w:lang w:val="lv-LV"/>
        </w:rPr>
        <w:t xml:space="preserve"> saskaņā ar </w:t>
      </w:r>
      <w:hyperlink r:id="rId11" w:tgtFrame="_blank" w:history="1">
        <w:r w:rsidRPr="001D7C9D">
          <w:rPr>
            <w:rStyle w:val="Hyperlink"/>
            <w:rFonts w:ascii="Times New Roman" w:hAnsi="Times New Roman" w:cs="Times New Roman"/>
            <w:color w:val="auto"/>
            <w:sz w:val="24"/>
            <w:szCs w:val="24"/>
            <w:u w:val="none"/>
            <w:lang w:val="lv-LV"/>
          </w:rPr>
          <w:t>Pašvaldību likuma</w:t>
        </w:r>
      </w:hyperlink>
      <w:r w:rsidRPr="001D7C9D">
        <w:rPr>
          <w:rFonts w:ascii="Times New Roman" w:hAnsi="Times New Roman" w:cs="Times New Roman"/>
          <w:sz w:val="24"/>
          <w:szCs w:val="24"/>
          <w:lang w:val="lv-LV"/>
        </w:rPr>
        <w:t> </w:t>
      </w:r>
      <w:hyperlink r:id="rId12" w:anchor="p4" w:tgtFrame="_blank" w:history="1">
        <w:r w:rsidRPr="001D7C9D">
          <w:rPr>
            <w:rStyle w:val="Hyperlink"/>
            <w:rFonts w:ascii="Times New Roman" w:hAnsi="Times New Roman" w:cs="Times New Roman"/>
            <w:color w:val="auto"/>
            <w:sz w:val="24"/>
            <w:szCs w:val="24"/>
            <w:u w:val="none"/>
            <w:lang w:val="lv-LV"/>
          </w:rPr>
          <w:t>4.panta</w:t>
        </w:r>
      </w:hyperlink>
      <w:r w:rsidRPr="001D7C9D">
        <w:rPr>
          <w:rFonts w:ascii="Times New Roman" w:hAnsi="Times New Roman" w:cs="Times New Roman"/>
          <w:sz w:val="24"/>
          <w:szCs w:val="24"/>
          <w:lang w:val="lv-LV"/>
        </w:rPr>
        <w:t xml:space="preserve"> pirmās daļas </w:t>
      </w:r>
      <w:r>
        <w:rPr>
          <w:rFonts w:ascii="Times New Roman" w:hAnsi="Times New Roman" w:cs="Times New Roman"/>
          <w:sz w:val="24"/>
          <w:szCs w:val="24"/>
          <w:lang w:val="lv-LV"/>
        </w:rPr>
        <w:t>14</w:t>
      </w:r>
      <w:r w:rsidRPr="001D7C9D">
        <w:rPr>
          <w:rFonts w:ascii="Times New Roman" w:hAnsi="Times New Roman" w:cs="Times New Roman"/>
          <w:sz w:val="24"/>
          <w:szCs w:val="24"/>
          <w:lang w:val="lv-LV"/>
        </w:rPr>
        <w:t xml:space="preserve">.punktu, </w:t>
      </w:r>
      <w:r w:rsidRPr="00CF38B0">
        <w:rPr>
          <w:rFonts w:ascii="Times New Roman" w:hAnsi="Times New Roman" w:cs="Times New Roman"/>
          <w:sz w:val="24"/>
          <w:szCs w:val="24"/>
          <w:lang w:val="lv-LV"/>
        </w:rPr>
        <w:t>pašvaldībai ir pienākums</w:t>
      </w:r>
      <w:r>
        <w:rPr>
          <w:rFonts w:ascii="Times New Roman" w:hAnsi="Times New Roman" w:cs="Times New Roman"/>
          <w:sz w:val="24"/>
          <w:szCs w:val="24"/>
          <w:lang w:val="lv-LV"/>
        </w:rPr>
        <w:t xml:space="preserve"> veikt pasākumus </w:t>
      </w:r>
      <w:r w:rsidRPr="00CF38B0">
        <w:rPr>
          <w:rFonts w:ascii="Times New Roman" w:hAnsi="Times New Roman" w:cs="Times New Roman"/>
          <w:sz w:val="24"/>
          <w:szCs w:val="24"/>
          <w:lang w:val="lv-LV"/>
        </w:rPr>
        <w:t>sabiedriskās kārtības un drošības nodrošināšan</w:t>
      </w:r>
      <w:r>
        <w:rPr>
          <w:rFonts w:ascii="Times New Roman" w:hAnsi="Times New Roman" w:cs="Times New Roman"/>
          <w:sz w:val="24"/>
          <w:szCs w:val="24"/>
          <w:lang w:val="lv-LV"/>
        </w:rPr>
        <w:t>ai.</w:t>
      </w:r>
    </w:p>
    <w:p w:rsidR="005540AC" w:rsidRPr="00E0443C" w:rsidRDefault="00D24FD9" w:rsidP="004A4A79">
      <w:pPr>
        <w:spacing w:after="120"/>
        <w:ind w:firstLine="720"/>
        <w:jc w:val="both"/>
        <w:rPr>
          <w:rFonts w:ascii="Times New Roman" w:hAnsi="Times New Roman" w:cs="Times New Roman"/>
          <w:bCs/>
          <w:noProof/>
          <w:sz w:val="24"/>
          <w:szCs w:val="24"/>
          <w:lang w:val="lv-LV"/>
        </w:rPr>
      </w:pPr>
      <w:r w:rsidRPr="00E0443C">
        <w:rPr>
          <w:rFonts w:ascii="Times New Roman" w:hAnsi="Times New Roman" w:cs="Times New Roman"/>
          <w:bCs/>
          <w:noProof/>
          <w:sz w:val="24"/>
          <w:szCs w:val="24"/>
          <w:lang w:val="lv-LV"/>
        </w:rPr>
        <w:t>Š</w:t>
      </w:r>
      <w:r w:rsidR="005540AC" w:rsidRPr="00E0443C">
        <w:rPr>
          <w:rFonts w:ascii="Times New Roman" w:hAnsi="Times New Roman" w:cs="Times New Roman"/>
          <w:bCs/>
          <w:noProof/>
          <w:sz w:val="24"/>
          <w:szCs w:val="24"/>
          <w:lang w:val="lv-LV"/>
        </w:rPr>
        <w:t>is līdzeklis efektīvi un nepastarpināti aizsargā un nodrošina s</w:t>
      </w:r>
      <w:r w:rsidR="004E205D">
        <w:rPr>
          <w:rFonts w:ascii="Times New Roman" w:hAnsi="Times New Roman" w:cs="Times New Roman"/>
          <w:bCs/>
          <w:noProof/>
          <w:sz w:val="24"/>
          <w:szCs w:val="24"/>
          <w:lang w:val="lv-LV"/>
        </w:rPr>
        <w:t xml:space="preserve">abiedrības intereses, kas prasa </w:t>
      </w:r>
      <w:r w:rsidR="005540AC" w:rsidRPr="00E0443C">
        <w:rPr>
          <w:rFonts w:ascii="Times New Roman" w:hAnsi="Times New Roman" w:cs="Times New Roman"/>
          <w:bCs/>
          <w:noProof/>
          <w:sz w:val="24"/>
          <w:szCs w:val="24"/>
          <w:lang w:val="lv-LV"/>
        </w:rPr>
        <w:t>tiesiskuma ievērošanu, t. i., teritorijas faktiskās izman</w:t>
      </w:r>
      <w:r w:rsidR="004E205D">
        <w:rPr>
          <w:rFonts w:ascii="Times New Roman" w:hAnsi="Times New Roman" w:cs="Times New Roman"/>
          <w:bCs/>
          <w:noProof/>
          <w:sz w:val="24"/>
          <w:szCs w:val="24"/>
          <w:lang w:val="lv-LV"/>
        </w:rPr>
        <w:t>tošanas atbilstību P</w:t>
      </w:r>
      <w:r w:rsidR="005540AC" w:rsidRPr="00E0443C">
        <w:rPr>
          <w:rFonts w:ascii="Times New Roman" w:hAnsi="Times New Roman" w:cs="Times New Roman"/>
          <w:bCs/>
          <w:noProof/>
          <w:sz w:val="24"/>
          <w:szCs w:val="24"/>
          <w:lang w:val="lv-LV"/>
        </w:rPr>
        <w:t>ašvaldības teritorijas plānojumā noteiktajām teritorijas izmantošanas prasībām</w:t>
      </w:r>
      <w:r w:rsidR="009959C6" w:rsidRPr="00E0443C">
        <w:rPr>
          <w:rFonts w:ascii="Times New Roman" w:hAnsi="Times New Roman" w:cs="Times New Roman"/>
          <w:bCs/>
          <w:noProof/>
          <w:sz w:val="24"/>
          <w:szCs w:val="24"/>
          <w:lang w:val="lv-LV"/>
        </w:rPr>
        <w:t>, kā arī azartspēļu o</w:t>
      </w:r>
      <w:r w:rsidR="004E205D">
        <w:rPr>
          <w:rFonts w:ascii="Times New Roman" w:hAnsi="Times New Roman" w:cs="Times New Roman"/>
          <w:bCs/>
          <w:noProof/>
          <w:sz w:val="24"/>
          <w:szCs w:val="24"/>
          <w:lang w:val="lv-LV"/>
        </w:rPr>
        <w:t>rganizēšanas vietas atbilstību P</w:t>
      </w:r>
      <w:r w:rsidR="009959C6" w:rsidRPr="00E0443C">
        <w:rPr>
          <w:rFonts w:ascii="Times New Roman" w:hAnsi="Times New Roman" w:cs="Times New Roman"/>
          <w:bCs/>
          <w:noProof/>
          <w:sz w:val="24"/>
          <w:szCs w:val="24"/>
          <w:lang w:val="lv-LV"/>
        </w:rPr>
        <w:t>ašvaldības domes noteiktajām vietām un teritorijām, kur azartspēles aizliegts organizēt.</w:t>
      </w:r>
    </w:p>
    <w:bookmarkEnd w:id="10"/>
    <w:p w:rsidR="00D24FD9" w:rsidRPr="007049C7" w:rsidRDefault="00781542" w:rsidP="007049C7">
      <w:pPr>
        <w:spacing w:after="120"/>
        <w:ind w:firstLine="720"/>
        <w:jc w:val="both"/>
        <w:rPr>
          <w:rFonts w:ascii="Times New Roman" w:hAnsi="Times New Roman" w:cs="Times New Roman"/>
          <w:bCs/>
          <w:noProof/>
          <w:sz w:val="24"/>
          <w:szCs w:val="24"/>
          <w:lang w:val="lv-LV"/>
        </w:rPr>
      </w:pPr>
      <w:r w:rsidRPr="00E0443C">
        <w:rPr>
          <w:rFonts w:ascii="Times New Roman" w:hAnsi="Times New Roman" w:cs="Times New Roman"/>
          <w:bCs/>
          <w:noProof/>
          <w:sz w:val="24"/>
          <w:szCs w:val="24"/>
          <w:lang w:val="lv-LV"/>
        </w:rPr>
        <w:t xml:space="preserve"> </w:t>
      </w:r>
      <w:r w:rsidR="004C6CDD">
        <w:rPr>
          <w:rFonts w:ascii="Times New Roman" w:hAnsi="Times New Roman" w:cs="Times New Roman"/>
          <w:bCs/>
          <w:noProof/>
          <w:sz w:val="24"/>
          <w:szCs w:val="24"/>
          <w:lang w:val="lv-LV"/>
        </w:rPr>
        <w:t>[1</w:t>
      </w:r>
      <w:r w:rsidR="00C80C18">
        <w:rPr>
          <w:rFonts w:ascii="Times New Roman" w:hAnsi="Times New Roman" w:cs="Times New Roman"/>
          <w:bCs/>
          <w:noProof/>
          <w:sz w:val="24"/>
          <w:szCs w:val="24"/>
          <w:lang w:val="lv-LV"/>
        </w:rPr>
        <w:t>6</w:t>
      </w:r>
      <w:r w:rsidR="00044346" w:rsidRPr="007049C7">
        <w:rPr>
          <w:rFonts w:ascii="Times New Roman" w:hAnsi="Times New Roman" w:cs="Times New Roman"/>
          <w:bCs/>
          <w:noProof/>
          <w:sz w:val="24"/>
          <w:szCs w:val="24"/>
          <w:lang w:val="lv-LV"/>
        </w:rPr>
        <w:t xml:space="preserve">] </w:t>
      </w:r>
      <w:r w:rsidR="00D24FD9" w:rsidRPr="007049C7">
        <w:rPr>
          <w:rFonts w:ascii="Times New Roman" w:hAnsi="Times New Roman" w:cs="Times New Roman"/>
          <w:bCs/>
          <w:noProof/>
          <w:sz w:val="24"/>
          <w:szCs w:val="24"/>
          <w:lang w:val="lv-LV"/>
        </w:rPr>
        <w:t>Jāparbauda atcelšanas vajadzība, tostarp, vai mērķis nav sasniedzams</w:t>
      </w:r>
      <w:r w:rsidR="009959C6" w:rsidRPr="007049C7">
        <w:rPr>
          <w:rFonts w:ascii="Times New Roman" w:hAnsi="Times New Roman" w:cs="Times New Roman"/>
          <w:bCs/>
          <w:noProof/>
          <w:sz w:val="24"/>
          <w:szCs w:val="24"/>
          <w:lang w:val="lv-LV"/>
        </w:rPr>
        <w:t>, atceļot (grozot) administratīvo aktu tikai daļā vai apturot administratīvā a</w:t>
      </w:r>
      <w:r w:rsidR="00402BAD">
        <w:rPr>
          <w:rFonts w:ascii="Times New Roman" w:hAnsi="Times New Roman" w:cs="Times New Roman"/>
          <w:bCs/>
          <w:noProof/>
          <w:sz w:val="24"/>
          <w:szCs w:val="24"/>
          <w:lang w:val="lv-LV"/>
        </w:rPr>
        <w:t>k</w:t>
      </w:r>
      <w:r w:rsidR="009959C6" w:rsidRPr="007049C7">
        <w:rPr>
          <w:rFonts w:ascii="Times New Roman" w:hAnsi="Times New Roman" w:cs="Times New Roman"/>
          <w:bCs/>
          <w:noProof/>
          <w:sz w:val="24"/>
          <w:szCs w:val="24"/>
          <w:lang w:val="lv-LV"/>
        </w:rPr>
        <w:t>ta darbību uz laiku</w:t>
      </w:r>
      <w:r w:rsidR="00E0443C" w:rsidRPr="007049C7">
        <w:rPr>
          <w:rFonts w:ascii="Times New Roman" w:hAnsi="Times New Roman" w:cs="Times New Roman"/>
          <w:bCs/>
          <w:noProof/>
          <w:sz w:val="24"/>
          <w:szCs w:val="24"/>
          <w:lang w:val="lv-LV"/>
        </w:rPr>
        <w:t xml:space="preserve"> un uzdo</w:t>
      </w:r>
      <w:r w:rsidR="009959C6" w:rsidRPr="007049C7">
        <w:rPr>
          <w:rFonts w:ascii="Times New Roman" w:hAnsi="Times New Roman" w:cs="Times New Roman"/>
          <w:bCs/>
          <w:noProof/>
          <w:sz w:val="24"/>
          <w:szCs w:val="24"/>
          <w:lang w:val="lv-LV"/>
        </w:rPr>
        <w:t>dot novērst p</w:t>
      </w:r>
      <w:r w:rsidR="00402BAD">
        <w:rPr>
          <w:rFonts w:ascii="Times New Roman" w:hAnsi="Times New Roman" w:cs="Times New Roman"/>
          <w:bCs/>
          <w:noProof/>
          <w:sz w:val="24"/>
          <w:szCs w:val="24"/>
          <w:lang w:val="lv-LV"/>
        </w:rPr>
        <w:t>ā</w:t>
      </w:r>
      <w:r w:rsidR="009959C6" w:rsidRPr="007049C7">
        <w:rPr>
          <w:rFonts w:ascii="Times New Roman" w:hAnsi="Times New Roman" w:cs="Times New Roman"/>
          <w:bCs/>
          <w:noProof/>
          <w:sz w:val="24"/>
          <w:szCs w:val="24"/>
          <w:lang w:val="lv-LV"/>
        </w:rPr>
        <w:t>rkāpumus</w:t>
      </w:r>
      <w:r w:rsidR="00E0443C" w:rsidRPr="007049C7">
        <w:rPr>
          <w:rStyle w:val="FootnoteReference"/>
          <w:rFonts w:ascii="Times New Roman" w:hAnsi="Times New Roman" w:cs="Times New Roman"/>
          <w:bCs/>
          <w:noProof/>
          <w:sz w:val="24"/>
          <w:szCs w:val="24"/>
          <w:lang w:val="lv-LV"/>
        </w:rPr>
        <w:footnoteReference w:id="30"/>
      </w:r>
      <w:r w:rsidR="00E0443C" w:rsidRPr="007049C7">
        <w:rPr>
          <w:rFonts w:ascii="Times New Roman" w:hAnsi="Times New Roman" w:cs="Times New Roman"/>
          <w:bCs/>
          <w:noProof/>
          <w:sz w:val="24"/>
          <w:szCs w:val="24"/>
          <w:lang w:val="lv-LV"/>
        </w:rPr>
        <w:t>.</w:t>
      </w:r>
    </w:p>
    <w:p w:rsidR="00E0443C" w:rsidRPr="007049C7" w:rsidRDefault="00E0443C"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 xml:space="preserve">Azartspēļu likuma 42. pantā paredzētas pašvaldības tiesības azartspēļu regulēšanā, </w:t>
      </w:r>
      <w:r w:rsidR="004E205D">
        <w:rPr>
          <w:rFonts w:ascii="Times New Roman" w:hAnsi="Times New Roman" w:cs="Times New Roman"/>
          <w:sz w:val="24"/>
          <w:szCs w:val="24"/>
          <w:shd w:val="clear" w:color="auto" w:fill="FFFFFF"/>
          <w:lang w:val="lv-LV"/>
        </w:rPr>
        <w:t xml:space="preserve">bet, gadījumā, </w:t>
      </w:r>
      <w:r w:rsidR="004E205D" w:rsidRPr="004E205D">
        <w:rPr>
          <w:rFonts w:ascii="Times New Roman" w:hAnsi="Times New Roman" w:cs="Times New Roman"/>
          <w:sz w:val="24"/>
          <w:szCs w:val="24"/>
          <w:shd w:val="clear" w:color="auto" w:fill="FFFFFF"/>
          <w:lang w:val="lv-LV"/>
        </w:rPr>
        <w:t>ja azartspēļu organizēšana konkrētajā vietā rada būtisku valsts un attiecīgās administratīvās teritorijas iedzīvotāju interešu aizskārumu,</w:t>
      </w:r>
      <w:r w:rsidRPr="004E205D">
        <w:rPr>
          <w:rFonts w:ascii="Times New Roman" w:hAnsi="Times New Roman" w:cs="Times New Roman"/>
          <w:bCs/>
          <w:noProof/>
          <w:sz w:val="24"/>
          <w:szCs w:val="24"/>
          <w:lang w:val="lv-LV"/>
        </w:rPr>
        <w:t xml:space="preserve"> nav paredzēt</w:t>
      </w:r>
      <w:r w:rsidR="004E205D">
        <w:rPr>
          <w:rFonts w:ascii="Times New Roman" w:hAnsi="Times New Roman" w:cs="Times New Roman"/>
          <w:bCs/>
          <w:noProof/>
          <w:sz w:val="24"/>
          <w:szCs w:val="24"/>
          <w:lang w:val="lv-LV"/>
        </w:rPr>
        <w:t>i</w:t>
      </w:r>
      <w:r w:rsidRPr="004E205D">
        <w:rPr>
          <w:rFonts w:ascii="Times New Roman" w:hAnsi="Times New Roman" w:cs="Times New Roman"/>
          <w:bCs/>
          <w:noProof/>
          <w:sz w:val="24"/>
          <w:szCs w:val="24"/>
          <w:lang w:val="lv-LV"/>
        </w:rPr>
        <w:t xml:space="preserve"> cita veida līdzekļ</w:t>
      </w:r>
      <w:r w:rsidR="004E205D">
        <w:rPr>
          <w:rFonts w:ascii="Times New Roman" w:hAnsi="Times New Roman" w:cs="Times New Roman"/>
          <w:bCs/>
          <w:noProof/>
          <w:sz w:val="24"/>
          <w:szCs w:val="24"/>
          <w:lang w:val="lv-LV"/>
        </w:rPr>
        <w:t xml:space="preserve">i kā vienīgi </w:t>
      </w:r>
      <w:r w:rsidR="004E205D">
        <w:rPr>
          <w:rFonts w:ascii="Times New Roman" w:hAnsi="Times New Roman" w:cs="Times New Roman"/>
          <w:sz w:val="24"/>
          <w:szCs w:val="24"/>
          <w:shd w:val="clear" w:color="auto" w:fill="FFFFFF"/>
          <w:lang w:val="lv-LV"/>
        </w:rPr>
        <w:t>atļaujas atcelšana.</w:t>
      </w:r>
    </w:p>
    <w:p w:rsidR="00E0443C" w:rsidRPr="007049C7" w:rsidRDefault="004C6CDD" w:rsidP="007049C7">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lastRenderedPageBreak/>
        <w:t>[1</w:t>
      </w:r>
      <w:r w:rsidR="00C80C18">
        <w:rPr>
          <w:rFonts w:ascii="Times New Roman" w:hAnsi="Times New Roman" w:cs="Times New Roman"/>
          <w:bCs/>
          <w:noProof/>
          <w:sz w:val="24"/>
          <w:szCs w:val="24"/>
          <w:lang w:val="lv-LV"/>
        </w:rPr>
        <w:t>7</w:t>
      </w:r>
      <w:r w:rsidR="00E0443C" w:rsidRPr="007049C7">
        <w:rPr>
          <w:rFonts w:ascii="Times New Roman" w:hAnsi="Times New Roman" w:cs="Times New Roman"/>
          <w:bCs/>
          <w:noProof/>
          <w:sz w:val="24"/>
          <w:szCs w:val="24"/>
          <w:lang w:val="lv-LV"/>
        </w:rPr>
        <w:t>] Tāpat iestādei jāsamēro adresāta intereses ar citu personu vai sabiedrības i</w:t>
      </w:r>
      <w:r w:rsidR="004E205D">
        <w:rPr>
          <w:rFonts w:ascii="Times New Roman" w:hAnsi="Times New Roman" w:cs="Times New Roman"/>
          <w:bCs/>
          <w:noProof/>
          <w:sz w:val="24"/>
          <w:szCs w:val="24"/>
          <w:lang w:val="lv-LV"/>
        </w:rPr>
        <w:t>nteresēm.</w:t>
      </w:r>
      <w:r w:rsidR="00E0443C" w:rsidRPr="007049C7">
        <w:rPr>
          <w:rFonts w:ascii="Times New Roman" w:hAnsi="Times New Roman" w:cs="Times New Roman"/>
          <w:bCs/>
          <w:noProof/>
          <w:sz w:val="24"/>
          <w:szCs w:val="24"/>
          <w:lang w:val="lv-LV"/>
        </w:rPr>
        <w:t xml:space="preserve"> Ja zaudējums adresātam ar administratīvā akta atcelšanu ir būtisks, trešo personu vai sabiedrības interesēm, kas prasa tā atcelšanu, jābūt vēl būtiskākām</w:t>
      </w:r>
      <w:r w:rsidR="00E0443C" w:rsidRPr="007049C7">
        <w:rPr>
          <w:rStyle w:val="FootnoteReference"/>
          <w:rFonts w:ascii="Times New Roman" w:hAnsi="Times New Roman" w:cs="Times New Roman"/>
          <w:bCs/>
          <w:noProof/>
          <w:sz w:val="24"/>
          <w:szCs w:val="24"/>
          <w:lang w:val="lv-LV"/>
        </w:rPr>
        <w:footnoteReference w:id="31"/>
      </w:r>
      <w:r w:rsidR="00E0443C" w:rsidRPr="007049C7">
        <w:rPr>
          <w:rFonts w:ascii="Times New Roman" w:hAnsi="Times New Roman" w:cs="Times New Roman"/>
          <w:bCs/>
          <w:noProof/>
          <w:sz w:val="24"/>
          <w:szCs w:val="24"/>
          <w:lang w:val="lv-LV"/>
        </w:rPr>
        <w:t>.</w:t>
      </w:r>
    </w:p>
    <w:p w:rsidR="00044346" w:rsidRDefault="00044346"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Atļaujas atcelšana</w:t>
      </w:r>
      <w:r w:rsidR="0096645C">
        <w:rPr>
          <w:rFonts w:ascii="Times New Roman" w:hAnsi="Times New Roman" w:cs="Times New Roman"/>
          <w:bCs/>
          <w:noProof/>
          <w:sz w:val="24"/>
          <w:szCs w:val="24"/>
          <w:lang w:val="lv-LV"/>
        </w:rPr>
        <w:t xml:space="preserve"> skar tikai vienu komersantu – A</w:t>
      </w:r>
      <w:r w:rsidRPr="007049C7">
        <w:rPr>
          <w:rFonts w:ascii="Times New Roman" w:hAnsi="Times New Roman" w:cs="Times New Roman"/>
          <w:bCs/>
          <w:noProof/>
          <w:sz w:val="24"/>
          <w:szCs w:val="24"/>
          <w:lang w:val="lv-LV"/>
        </w:rPr>
        <w:t xml:space="preserve">dresātu, bet </w:t>
      </w:r>
      <w:r w:rsidR="0093216F" w:rsidRPr="007049C7">
        <w:rPr>
          <w:rFonts w:ascii="Times New Roman" w:hAnsi="Times New Roman" w:cs="Times New Roman"/>
          <w:bCs/>
          <w:noProof/>
          <w:sz w:val="24"/>
          <w:szCs w:val="24"/>
          <w:lang w:val="lv-LV"/>
        </w:rPr>
        <w:t xml:space="preserve">ar atļaujas atcelšanu aizsargājamās </w:t>
      </w:r>
      <w:r w:rsidRPr="007049C7">
        <w:rPr>
          <w:rFonts w:ascii="Times New Roman" w:hAnsi="Times New Roman" w:cs="Times New Roman"/>
          <w:bCs/>
          <w:noProof/>
          <w:sz w:val="24"/>
          <w:szCs w:val="24"/>
          <w:lang w:val="lv-LV"/>
        </w:rPr>
        <w:t>sabiedrības intereses attiecas uz ievērojami plašāku personu loku</w:t>
      </w:r>
      <w:r w:rsidR="0096645C">
        <w:rPr>
          <w:rFonts w:ascii="Times New Roman" w:hAnsi="Times New Roman" w:cs="Times New Roman"/>
          <w:bCs/>
          <w:noProof/>
          <w:sz w:val="24"/>
          <w:szCs w:val="24"/>
          <w:lang w:val="lv-LV"/>
        </w:rPr>
        <w:t xml:space="preserve"> (</w:t>
      </w:r>
      <w:r w:rsidR="007E3B48">
        <w:rPr>
          <w:rFonts w:ascii="Times New Roman" w:hAnsi="Times New Roman" w:cs="Times New Roman"/>
          <w:bCs/>
          <w:noProof/>
          <w:sz w:val="24"/>
          <w:szCs w:val="24"/>
          <w:lang w:val="lv-LV"/>
        </w:rPr>
        <w:t xml:space="preserve">Jaunbūves </w:t>
      </w:r>
      <w:r w:rsidR="009408F4">
        <w:rPr>
          <w:rFonts w:ascii="Times New Roman" w:hAnsi="Times New Roman" w:cs="Times New Roman"/>
          <w:bCs/>
          <w:noProof/>
          <w:sz w:val="24"/>
          <w:szCs w:val="24"/>
          <w:lang w:val="lv-LV"/>
        </w:rPr>
        <w:t>apkaimes</w:t>
      </w:r>
      <w:r w:rsidR="004C6CDD">
        <w:rPr>
          <w:rFonts w:ascii="Times New Roman" w:hAnsi="Times New Roman" w:cs="Times New Roman"/>
          <w:bCs/>
          <w:noProof/>
          <w:sz w:val="24"/>
          <w:szCs w:val="24"/>
          <w:lang w:val="lv-LV"/>
        </w:rPr>
        <w:t xml:space="preserve"> iedzīvotāji, azartspēļu spēlētāji</w:t>
      </w:r>
      <w:r w:rsidRPr="007049C7">
        <w:rPr>
          <w:rFonts w:ascii="Times New Roman" w:hAnsi="Times New Roman" w:cs="Times New Roman"/>
          <w:bCs/>
          <w:noProof/>
          <w:sz w:val="24"/>
          <w:szCs w:val="24"/>
          <w:lang w:val="lv-LV"/>
        </w:rPr>
        <w:t>,</w:t>
      </w:r>
      <w:r w:rsidR="004C6CDD">
        <w:rPr>
          <w:rFonts w:ascii="Times New Roman" w:hAnsi="Times New Roman" w:cs="Times New Roman"/>
          <w:bCs/>
          <w:noProof/>
          <w:sz w:val="24"/>
          <w:szCs w:val="24"/>
          <w:lang w:val="lv-LV"/>
        </w:rPr>
        <w:t xml:space="preserve"> to ģimeņu locekļi, bērni)</w:t>
      </w:r>
      <w:r w:rsidRPr="007049C7">
        <w:rPr>
          <w:rFonts w:ascii="Times New Roman" w:hAnsi="Times New Roman" w:cs="Times New Roman"/>
          <w:bCs/>
          <w:noProof/>
          <w:sz w:val="24"/>
          <w:szCs w:val="24"/>
          <w:lang w:val="lv-LV"/>
        </w:rPr>
        <w:t xml:space="preserve"> un labumu no </w:t>
      </w:r>
      <w:r w:rsidR="0093216F" w:rsidRPr="007049C7">
        <w:rPr>
          <w:rFonts w:ascii="Times New Roman" w:hAnsi="Times New Roman" w:cs="Times New Roman"/>
          <w:bCs/>
          <w:noProof/>
          <w:sz w:val="24"/>
          <w:szCs w:val="24"/>
          <w:lang w:val="lv-LV"/>
        </w:rPr>
        <w:t>leģitīmo</w:t>
      </w:r>
      <w:r w:rsidRPr="007049C7">
        <w:rPr>
          <w:rFonts w:ascii="Times New Roman" w:hAnsi="Times New Roman" w:cs="Times New Roman"/>
          <w:bCs/>
          <w:noProof/>
          <w:sz w:val="24"/>
          <w:szCs w:val="24"/>
          <w:lang w:val="lv-LV"/>
        </w:rPr>
        <w:t xml:space="preserve"> mērķu sasniegšanas, atceļot atļauju, gūst </w:t>
      </w:r>
      <w:r w:rsidR="004C6CDD">
        <w:rPr>
          <w:rFonts w:ascii="Times New Roman" w:hAnsi="Times New Roman" w:cs="Times New Roman"/>
          <w:bCs/>
          <w:noProof/>
          <w:sz w:val="24"/>
          <w:szCs w:val="24"/>
          <w:lang w:val="lv-LV"/>
        </w:rPr>
        <w:t>liela daļa</w:t>
      </w:r>
      <w:r w:rsidRPr="007049C7">
        <w:rPr>
          <w:rFonts w:ascii="Times New Roman" w:hAnsi="Times New Roman" w:cs="Times New Roman"/>
          <w:bCs/>
          <w:noProof/>
          <w:sz w:val="24"/>
          <w:szCs w:val="24"/>
          <w:lang w:val="lv-LV"/>
        </w:rPr>
        <w:t xml:space="preserve"> sabiedrība</w:t>
      </w:r>
      <w:r w:rsidR="004C6CDD">
        <w:rPr>
          <w:rFonts w:ascii="Times New Roman" w:hAnsi="Times New Roman" w:cs="Times New Roman"/>
          <w:bCs/>
          <w:noProof/>
          <w:sz w:val="24"/>
          <w:szCs w:val="24"/>
          <w:lang w:val="lv-LV"/>
        </w:rPr>
        <w:t>s</w:t>
      </w:r>
      <w:r w:rsidRPr="007049C7">
        <w:rPr>
          <w:rFonts w:ascii="Times New Roman" w:hAnsi="Times New Roman" w:cs="Times New Roman"/>
          <w:bCs/>
          <w:noProof/>
          <w:sz w:val="24"/>
          <w:szCs w:val="24"/>
          <w:lang w:val="lv-LV"/>
        </w:rPr>
        <w:t xml:space="preserve">. Tādējādi konkrētajā gadījumā minētajām sabiedrības interesēm dodama priekšroka salīdzinājumā ar adresāta interesēm </w:t>
      </w:r>
      <w:r w:rsidR="00096EEA" w:rsidRPr="007049C7">
        <w:rPr>
          <w:rFonts w:ascii="Times New Roman" w:hAnsi="Times New Roman" w:cs="Times New Roman"/>
          <w:bCs/>
          <w:noProof/>
          <w:sz w:val="24"/>
          <w:szCs w:val="24"/>
          <w:lang w:val="lv-LV"/>
        </w:rPr>
        <w:t>veikt komercdarbību un gūt labumu (peļņu).</w:t>
      </w:r>
    </w:p>
    <w:p w:rsidR="00BF3B65" w:rsidRPr="0096645C" w:rsidRDefault="00BF3B65" w:rsidP="0096645C">
      <w:pPr>
        <w:ind w:firstLine="567"/>
        <w:jc w:val="both"/>
        <w:rPr>
          <w:rFonts w:ascii="Times New Roman" w:hAnsi="Times New Roman" w:cs="Times New Roman"/>
          <w:sz w:val="24"/>
          <w:szCs w:val="24"/>
          <w:lang w:val="lv-LV"/>
        </w:rPr>
      </w:pPr>
      <w:r w:rsidRPr="004C6CDD">
        <w:rPr>
          <w:rFonts w:ascii="Times New Roman" w:hAnsi="Times New Roman" w:cs="Times New Roman"/>
          <w:sz w:val="24"/>
          <w:szCs w:val="24"/>
          <w:lang w:val="lv-LV"/>
        </w:rPr>
        <w:t xml:space="preserve">Sabiedrības ieguvums no apstrīdētajā normā noteiktā </w:t>
      </w:r>
      <w:proofErr w:type="spellStart"/>
      <w:r w:rsidRPr="004C6CDD">
        <w:rPr>
          <w:rFonts w:ascii="Times New Roman" w:hAnsi="Times New Roman" w:cs="Times New Roman"/>
          <w:sz w:val="24"/>
          <w:szCs w:val="24"/>
          <w:lang w:val="lv-LV"/>
        </w:rPr>
        <w:t>pamattiesību</w:t>
      </w:r>
      <w:proofErr w:type="spellEnd"/>
      <w:r w:rsidRPr="004C6CDD">
        <w:rPr>
          <w:rFonts w:ascii="Times New Roman" w:hAnsi="Times New Roman" w:cs="Times New Roman"/>
          <w:sz w:val="24"/>
          <w:szCs w:val="24"/>
          <w:lang w:val="lv-LV"/>
        </w:rPr>
        <w:t xml:space="preserve"> ierobežojuma ir lielāks par nelabvēlīgajām sekām, kuras cieš persona šā ierobežojuma dēļ. Līdz ar to Satversmes tiesa</w:t>
      </w:r>
      <w:r w:rsidR="0096645C">
        <w:rPr>
          <w:rFonts w:ascii="Times New Roman" w:hAnsi="Times New Roman" w:cs="Times New Roman"/>
          <w:sz w:val="24"/>
          <w:szCs w:val="24"/>
          <w:lang w:val="lv-LV"/>
        </w:rPr>
        <w:t xml:space="preserve"> </w:t>
      </w:r>
      <w:r w:rsidRPr="004C6CDD">
        <w:rPr>
          <w:rFonts w:ascii="Times New Roman" w:hAnsi="Times New Roman" w:cs="Times New Roman"/>
          <w:sz w:val="24"/>
          <w:szCs w:val="24"/>
          <w:lang w:val="lv-LV"/>
        </w:rPr>
        <w:t xml:space="preserve">secināja, ka apstrīdētajā normā noteiktais </w:t>
      </w:r>
      <w:proofErr w:type="spellStart"/>
      <w:r w:rsidRPr="004C6CDD">
        <w:rPr>
          <w:rFonts w:ascii="Times New Roman" w:hAnsi="Times New Roman" w:cs="Times New Roman"/>
          <w:sz w:val="24"/>
          <w:szCs w:val="24"/>
          <w:lang w:val="lv-LV"/>
        </w:rPr>
        <w:t>pamattiesību</w:t>
      </w:r>
      <w:proofErr w:type="spellEnd"/>
      <w:r w:rsidRPr="004C6CDD">
        <w:rPr>
          <w:rFonts w:ascii="Times New Roman" w:hAnsi="Times New Roman" w:cs="Times New Roman"/>
          <w:sz w:val="24"/>
          <w:szCs w:val="24"/>
          <w:lang w:val="lv-LV"/>
        </w:rPr>
        <w:t xml:space="preserve"> ierobežojums ir atbilstošs leģitīmo mērķu sasniegšanai</w:t>
      </w:r>
      <w:r w:rsidR="004C6CDD" w:rsidRPr="004C6CDD">
        <w:rPr>
          <w:rStyle w:val="FootnoteReference"/>
          <w:rFonts w:ascii="Times New Roman" w:hAnsi="Times New Roman" w:cs="Times New Roman"/>
          <w:sz w:val="24"/>
          <w:szCs w:val="24"/>
          <w:lang w:val="lv-LV"/>
        </w:rPr>
        <w:footnoteReference w:id="32"/>
      </w:r>
      <w:r w:rsidR="004C6CDD" w:rsidRPr="004C6CDD">
        <w:rPr>
          <w:rFonts w:ascii="Times New Roman" w:hAnsi="Times New Roman" w:cs="Times New Roman"/>
          <w:sz w:val="24"/>
          <w:szCs w:val="24"/>
          <w:lang w:val="lv-LV"/>
        </w:rPr>
        <w:t>.</w:t>
      </w:r>
    </w:p>
    <w:p w:rsidR="006627A9" w:rsidRPr="007049C7" w:rsidRDefault="00096EEA"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Likumdevēja noteiktais piecu gadu pārejas termiņš ir pietiekami ilgs laikposms, lai tā ietvaros adresāts kā azartspēļu organizēšanas jomas profesionālis varētu rast risinājumus un veikt atbilstošus pasākumus (tostarp pārstrukturēt savu komercdarbību), lai pēc iespējas mazinātu tās negatīvās ekonomiskās sekas, kuras varētu radīt adresāta komercdarbības ierobežošana konkrētajā teritorijā, t. i., spēļu zāles slēgšana pēc pieciem gadiem, skaitot no šī lēmuma paziņošanas adresātam</w:t>
      </w:r>
      <w:r w:rsidRPr="007049C7">
        <w:rPr>
          <w:rStyle w:val="FootnoteReference"/>
          <w:rFonts w:ascii="Times New Roman" w:hAnsi="Times New Roman" w:cs="Times New Roman"/>
          <w:bCs/>
          <w:noProof/>
          <w:sz w:val="24"/>
          <w:szCs w:val="24"/>
          <w:lang w:val="lv-LV"/>
        </w:rPr>
        <w:footnoteReference w:id="33"/>
      </w:r>
      <w:r w:rsidR="006627A9" w:rsidRPr="007049C7">
        <w:rPr>
          <w:rFonts w:ascii="Times New Roman" w:hAnsi="Times New Roman" w:cs="Times New Roman"/>
          <w:bCs/>
          <w:noProof/>
          <w:sz w:val="24"/>
          <w:szCs w:val="24"/>
          <w:lang w:val="lv-LV"/>
        </w:rPr>
        <w:t xml:space="preserve">. </w:t>
      </w:r>
    </w:p>
    <w:p w:rsidR="002601B2" w:rsidRDefault="00996F00"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 xml:space="preserve">Jāņem vērā arī tas, ka konkrētajā gadījumā </w:t>
      </w:r>
      <w:r w:rsidR="004E205D">
        <w:rPr>
          <w:rFonts w:ascii="Times New Roman" w:hAnsi="Times New Roman" w:cs="Times New Roman"/>
          <w:bCs/>
          <w:noProof/>
          <w:sz w:val="24"/>
          <w:szCs w:val="24"/>
          <w:lang w:val="lv-LV"/>
        </w:rPr>
        <w:t>a</w:t>
      </w:r>
      <w:r w:rsidRPr="007049C7">
        <w:rPr>
          <w:rFonts w:ascii="Times New Roman" w:hAnsi="Times New Roman" w:cs="Times New Roman"/>
          <w:bCs/>
          <w:noProof/>
          <w:sz w:val="24"/>
          <w:szCs w:val="24"/>
          <w:lang w:val="lv-LV"/>
        </w:rPr>
        <w:t>tļauja līdz šī lēmuma pieņemšanai ir bijusi spēkā gandrīz 1</w:t>
      </w:r>
      <w:r w:rsidR="00726E40">
        <w:rPr>
          <w:rFonts w:ascii="Times New Roman" w:hAnsi="Times New Roman" w:cs="Times New Roman"/>
          <w:bCs/>
          <w:noProof/>
          <w:sz w:val="24"/>
          <w:szCs w:val="24"/>
          <w:lang w:val="lv-LV"/>
        </w:rPr>
        <w:t>6</w:t>
      </w:r>
      <w:r w:rsidRPr="007049C7">
        <w:rPr>
          <w:rFonts w:ascii="Times New Roman" w:hAnsi="Times New Roman" w:cs="Times New Roman"/>
          <w:bCs/>
          <w:noProof/>
          <w:sz w:val="24"/>
          <w:szCs w:val="24"/>
          <w:lang w:val="lv-LV"/>
        </w:rPr>
        <w:t xml:space="preserve"> gadus, kas ir pietiekami ilgs laiks, lai atgūtu ieguldījumus, kuri bijuši nepieciešami Spēļu zāles </w:t>
      </w:r>
      <w:r w:rsidR="006627A9" w:rsidRPr="007049C7">
        <w:rPr>
          <w:rFonts w:ascii="Times New Roman" w:hAnsi="Times New Roman" w:cs="Times New Roman"/>
          <w:bCs/>
          <w:noProof/>
          <w:sz w:val="24"/>
          <w:szCs w:val="24"/>
          <w:lang w:val="lv-LV"/>
        </w:rPr>
        <w:t>darbības nodrošināšanai</w:t>
      </w:r>
      <w:r w:rsidRPr="007049C7">
        <w:rPr>
          <w:rFonts w:ascii="Times New Roman" w:hAnsi="Times New Roman" w:cs="Times New Roman"/>
          <w:bCs/>
          <w:noProof/>
          <w:sz w:val="24"/>
          <w:szCs w:val="24"/>
          <w:lang w:val="lv-LV"/>
        </w:rPr>
        <w:t>.</w:t>
      </w:r>
    </w:p>
    <w:p w:rsidR="00185FE1" w:rsidRDefault="00D335A8" w:rsidP="007049C7">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Turklāt adresātam nod</w:t>
      </w:r>
      <w:r w:rsidR="00185FE1" w:rsidRPr="007049C7">
        <w:rPr>
          <w:rFonts w:ascii="Times New Roman" w:hAnsi="Times New Roman" w:cs="Times New Roman"/>
          <w:bCs/>
          <w:noProof/>
          <w:sz w:val="24"/>
          <w:szCs w:val="24"/>
          <w:lang w:val="lv-LV"/>
        </w:rPr>
        <w:t xml:space="preserve">rošināta iespēja </w:t>
      </w:r>
      <w:r w:rsidR="007049C7">
        <w:rPr>
          <w:rFonts w:ascii="Times New Roman" w:hAnsi="Times New Roman" w:cs="Times New Roman"/>
          <w:bCs/>
          <w:noProof/>
          <w:sz w:val="24"/>
          <w:szCs w:val="24"/>
          <w:lang w:val="lv-LV"/>
        </w:rPr>
        <w:t>veikt</w:t>
      </w:r>
      <w:r w:rsidR="00FF57FE" w:rsidRPr="007049C7">
        <w:rPr>
          <w:rFonts w:ascii="Times New Roman" w:hAnsi="Times New Roman" w:cs="Times New Roman"/>
          <w:bCs/>
          <w:noProof/>
          <w:sz w:val="24"/>
          <w:szCs w:val="24"/>
          <w:lang w:val="lv-LV"/>
        </w:rPr>
        <w:t xml:space="preserve"> savu uzņemējdarbību citā, atļautā vietā</w:t>
      </w:r>
      <w:r w:rsidR="007049C7">
        <w:rPr>
          <w:rFonts w:ascii="Times New Roman" w:hAnsi="Times New Roman" w:cs="Times New Roman"/>
          <w:bCs/>
          <w:noProof/>
          <w:sz w:val="24"/>
          <w:szCs w:val="24"/>
          <w:lang w:val="lv-LV"/>
        </w:rPr>
        <w:t xml:space="preserve"> </w:t>
      </w:r>
      <w:r w:rsidR="002601B2" w:rsidRPr="007049C7">
        <w:rPr>
          <w:rFonts w:ascii="Times New Roman" w:hAnsi="Times New Roman" w:cs="Times New Roman"/>
          <w:bCs/>
          <w:noProof/>
          <w:sz w:val="24"/>
          <w:szCs w:val="24"/>
          <w:lang w:val="lv-LV"/>
        </w:rPr>
        <w:t>pašvaldības teritorijā</w:t>
      </w:r>
      <w:r w:rsidR="002601B2">
        <w:rPr>
          <w:rFonts w:ascii="Times New Roman" w:hAnsi="Times New Roman" w:cs="Times New Roman"/>
          <w:bCs/>
          <w:noProof/>
          <w:sz w:val="24"/>
          <w:szCs w:val="24"/>
          <w:lang w:val="lv-LV"/>
        </w:rPr>
        <w:t>,</w:t>
      </w:r>
      <w:r w:rsidR="002601B2" w:rsidRPr="007049C7">
        <w:rPr>
          <w:rFonts w:ascii="Times New Roman" w:hAnsi="Times New Roman" w:cs="Times New Roman"/>
          <w:bCs/>
          <w:noProof/>
          <w:sz w:val="24"/>
          <w:szCs w:val="24"/>
          <w:lang w:val="lv-LV"/>
        </w:rPr>
        <w:t xml:space="preserve"> </w:t>
      </w:r>
      <w:r w:rsidR="007049C7">
        <w:rPr>
          <w:rFonts w:ascii="Times New Roman" w:hAnsi="Times New Roman" w:cs="Times New Roman"/>
          <w:bCs/>
          <w:noProof/>
          <w:sz w:val="24"/>
          <w:szCs w:val="24"/>
          <w:lang w:val="lv-LV"/>
        </w:rPr>
        <w:t>kur minimiz</w:t>
      </w:r>
      <w:r w:rsidR="002601B2">
        <w:rPr>
          <w:rFonts w:ascii="Times New Roman" w:hAnsi="Times New Roman" w:cs="Times New Roman"/>
          <w:bCs/>
          <w:noProof/>
          <w:sz w:val="24"/>
          <w:szCs w:val="24"/>
          <w:lang w:val="lv-LV"/>
        </w:rPr>
        <w:t xml:space="preserve">eti riski iedzīvotāju interesēm </w:t>
      </w:r>
      <w:r w:rsidR="003876EF" w:rsidRPr="007049C7">
        <w:rPr>
          <w:rFonts w:ascii="Times New Roman" w:hAnsi="Times New Roman" w:cs="Times New Roman"/>
          <w:bCs/>
          <w:noProof/>
          <w:sz w:val="24"/>
          <w:szCs w:val="24"/>
          <w:lang w:val="lv-LV"/>
        </w:rPr>
        <w:t xml:space="preserve">(atbilstoši saistošajiem </w:t>
      </w:r>
      <w:r w:rsidR="003876EF" w:rsidRPr="00DB3D09">
        <w:rPr>
          <w:rFonts w:ascii="Times New Roman" w:hAnsi="Times New Roman" w:cs="Times New Roman"/>
          <w:bCs/>
          <w:noProof/>
          <w:sz w:val="24"/>
          <w:szCs w:val="24"/>
          <w:lang w:val="lv-LV"/>
        </w:rPr>
        <w:t>noteikumiem Nr.12).</w:t>
      </w:r>
    </w:p>
    <w:p w:rsidR="00996F00" w:rsidRPr="00DB3D09" w:rsidRDefault="00D335A8" w:rsidP="007049C7">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[1</w:t>
      </w:r>
      <w:r w:rsidR="00C80C18">
        <w:rPr>
          <w:rFonts w:ascii="Times New Roman" w:hAnsi="Times New Roman" w:cs="Times New Roman"/>
          <w:bCs/>
          <w:noProof/>
          <w:sz w:val="24"/>
          <w:szCs w:val="24"/>
          <w:lang w:val="lv-LV"/>
        </w:rPr>
        <w:t>8</w:t>
      </w:r>
      <w:r w:rsidR="00996F00" w:rsidRPr="00DB3D09">
        <w:rPr>
          <w:rFonts w:ascii="Times New Roman" w:hAnsi="Times New Roman" w:cs="Times New Roman"/>
          <w:bCs/>
          <w:noProof/>
          <w:sz w:val="24"/>
          <w:szCs w:val="24"/>
          <w:lang w:val="lv-LV"/>
        </w:rPr>
        <w:t>] Izvērtējot adresāta iespējamo tiesisko paļāvību uz viņam izsn</w:t>
      </w:r>
      <w:r w:rsidR="00FF57FE" w:rsidRPr="00DB3D09">
        <w:rPr>
          <w:rFonts w:ascii="Times New Roman" w:hAnsi="Times New Roman" w:cs="Times New Roman"/>
          <w:bCs/>
          <w:noProof/>
          <w:sz w:val="24"/>
          <w:szCs w:val="24"/>
          <w:lang w:val="lv-LV"/>
        </w:rPr>
        <w:t xml:space="preserve">iegtās atļaujas </w:t>
      </w:r>
      <w:r w:rsidR="0051222C" w:rsidRPr="00DB3D09">
        <w:rPr>
          <w:rFonts w:ascii="Times New Roman" w:hAnsi="Times New Roman" w:cs="Times New Roman"/>
          <w:bCs/>
          <w:noProof/>
          <w:sz w:val="24"/>
          <w:szCs w:val="24"/>
          <w:lang w:val="lv-LV"/>
        </w:rPr>
        <w:t>pastāvīgumu</w:t>
      </w:r>
      <w:r w:rsidR="00FF57FE" w:rsidRPr="00DB3D09">
        <w:rPr>
          <w:rFonts w:ascii="Times New Roman" w:hAnsi="Times New Roman" w:cs="Times New Roman"/>
          <w:bCs/>
          <w:noProof/>
          <w:sz w:val="24"/>
          <w:szCs w:val="24"/>
          <w:lang w:val="lv-LV"/>
        </w:rPr>
        <w:t xml:space="preserve">, </w:t>
      </w:r>
      <w:r>
        <w:rPr>
          <w:rFonts w:ascii="Times New Roman" w:hAnsi="Times New Roman" w:cs="Times New Roman"/>
          <w:bCs/>
          <w:noProof/>
          <w:sz w:val="24"/>
          <w:szCs w:val="24"/>
          <w:lang w:val="lv-LV"/>
        </w:rPr>
        <w:t>norādāms sekojošais.</w:t>
      </w:r>
    </w:p>
    <w:p w:rsidR="00996F00" w:rsidRPr="00DB3D09" w:rsidRDefault="0051222C" w:rsidP="00996F00">
      <w:pPr>
        <w:ind w:firstLine="720"/>
        <w:jc w:val="both"/>
        <w:rPr>
          <w:rFonts w:ascii="Times New Roman" w:hAnsi="Times New Roman" w:cs="Times New Roman"/>
          <w:bCs/>
          <w:noProof/>
          <w:sz w:val="24"/>
          <w:szCs w:val="24"/>
          <w:lang w:val="lv-LV"/>
        </w:rPr>
      </w:pPr>
      <w:r w:rsidRPr="00DB3D09">
        <w:rPr>
          <w:rFonts w:ascii="Times New Roman" w:hAnsi="Times New Roman" w:cs="Times New Roman"/>
          <w:bCs/>
          <w:noProof/>
          <w:sz w:val="24"/>
          <w:szCs w:val="24"/>
          <w:lang w:val="lv-LV"/>
        </w:rPr>
        <w:t>Kaut arī tiesiskās paļāvības aizsardzības princips noteic, ka valsts rīcībai jābūt konsekventai, tas nenozīmē, ka izdotais administratīvais akts nekadā gadījumā nav atceļams vai rīcība nevar tikt mainīta</w:t>
      </w:r>
      <w:r w:rsidR="00DB3D09" w:rsidRPr="00DB3D09">
        <w:rPr>
          <w:rFonts w:ascii="Times New Roman" w:hAnsi="Times New Roman" w:cs="Times New Roman"/>
          <w:bCs/>
          <w:noProof/>
          <w:sz w:val="24"/>
          <w:szCs w:val="24"/>
          <w:lang w:val="lv-LV"/>
        </w:rPr>
        <w:t xml:space="preserve">. Princips nav absolūts. Administratīvā akta atcelšanas gadījumi regulēti </w:t>
      </w:r>
      <w:r w:rsidR="00DB3D09" w:rsidRPr="00DB3D09">
        <w:rPr>
          <w:rFonts w:ascii="Times New Roman" w:hAnsi="Times New Roman" w:cs="Times New Roman"/>
          <w:bCs/>
          <w:noProof/>
          <w:sz w:val="24"/>
          <w:szCs w:val="24"/>
          <w:lang w:val="lv-LV"/>
        </w:rPr>
        <w:lastRenderedPageBreak/>
        <w:t>Administratīvā procesa likuma 85.–88. pantā</w:t>
      </w:r>
      <w:r w:rsidR="00DB3D09" w:rsidRPr="00DB3D09">
        <w:rPr>
          <w:rStyle w:val="FootnoteReference"/>
          <w:rFonts w:ascii="Times New Roman" w:hAnsi="Times New Roman" w:cs="Times New Roman"/>
          <w:bCs/>
          <w:noProof/>
          <w:sz w:val="24"/>
          <w:szCs w:val="24"/>
          <w:lang w:val="lv-LV"/>
        </w:rPr>
        <w:footnoteReference w:id="34"/>
      </w:r>
      <w:r w:rsidR="00DB3D09" w:rsidRPr="00DB3D09">
        <w:rPr>
          <w:rFonts w:ascii="Times New Roman" w:hAnsi="Times New Roman" w:cs="Times New Roman"/>
          <w:bCs/>
          <w:noProof/>
          <w:sz w:val="24"/>
          <w:szCs w:val="24"/>
          <w:lang w:val="lv-LV"/>
        </w:rPr>
        <w:t xml:space="preserve">. (..) </w:t>
      </w:r>
      <w:r w:rsidR="00996F00" w:rsidRPr="00DB3D09">
        <w:rPr>
          <w:rFonts w:ascii="Times New Roman" w:hAnsi="Times New Roman" w:cs="Times New Roman"/>
          <w:bCs/>
          <w:noProof/>
          <w:sz w:val="24"/>
          <w:szCs w:val="24"/>
          <w:lang w:val="lv-LV"/>
        </w:rPr>
        <w:t>sabiedrības interešu labā iestāde var atcelt savu iepriekš izdoto labvēlīgo un tiesisko administratīvo aktu</w:t>
      </w:r>
      <w:r w:rsidR="00DB3D09" w:rsidRPr="00DB3D09">
        <w:rPr>
          <w:rStyle w:val="FootnoteReference"/>
          <w:rFonts w:ascii="Times New Roman" w:hAnsi="Times New Roman" w:cs="Times New Roman"/>
          <w:bCs/>
          <w:noProof/>
          <w:sz w:val="24"/>
          <w:szCs w:val="24"/>
          <w:lang w:val="lv-LV"/>
        </w:rPr>
        <w:footnoteReference w:id="35"/>
      </w:r>
      <w:r w:rsidR="00DB3D09" w:rsidRPr="00DB3D09">
        <w:rPr>
          <w:rFonts w:ascii="Times New Roman" w:hAnsi="Times New Roman" w:cs="Times New Roman"/>
          <w:bCs/>
          <w:noProof/>
          <w:sz w:val="24"/>
          <w:szCs w:val="24"/>
          <w:lang w:val="lv-LV"/>
        </w:rPr>
        <w:t>.</w:t>
      </w:r>
    </w:p>
    <w:p w:rsidR="00DB3D09" w:rsidRPr="00E1491A" w:rsidRDefault="00DB3D09" w:rsidP="00E1491A">
      <w:pPr>
        <w:spacing w:after="120"/>
        <w:ind w:firstLine="720"/>
        <w:jc w:val="both"/>
        <w:rPr>
          <w:rFonts w:ascii="Times New Roman" w:hAnsi="Times New Roman" w:cs="Times New Roman"/>
          <w:bCs/>
          <w:noProof/>
          <w:sz w:val="24"/>
          <w:szCs w:val="24"/>
          <w:lang w:val="lv-LV"/>
        </w:rPr>
      </w:pPr>
      <w:r w:rsidRPr="002601B2">
        <w:rPr>
          <w:rFonts w:ascii="Times New Roman" w:hAnsi="Times New Roman" w:cs="Times New Roman"/>
          <w:bCs/>
          <w:noProof/>
          <w:sz w:val="24"/>
          <w:szCs w:val="24"/>
          <w:lang w:val="lv-LV"/>
        </w:rPr>
        <w:t xml:space="preserve">Likumdevēja noteiktais piecu gadu pārejas termiņš ir pietiekams, lai nodrošinātu tiesiskās paļāvības principam atbilstošu un </w:t>
      </w:r>
      <w:r w:rsidR="001A1A15">
        <w:rPr>
          <w:rFonts w:ascii="Times New Roman" w:hAnsi="Times New Roman" w:cs="Times New Roman"/>
          <w:bCs/>
          <w:noProof/>
          <w:sz w:val="24"/>
          <w:szCs w:val="24"/>
          <w:lang w:val="lv-LV"/>
        </w:rPr>
        <w:t>Adresāta</w:t>
      </w:r>
      <w:r w:rsidRPr="002601B2">
        <w:rPr>
          <w:rFonts w:ascii="Times New Roman" w:hAnsi="Times New Roman" w:cs="Times New Roman"/>
          <w:bCs/>
          <w:noProof/>
          <w:sz w:val="24"/>
          <w:szCs w:val="24"/>
          <w:lang w:val="lv-LV"/>
        </w:rPr>
        <w:t xml:space="preserve"> interes</w:t>
      </w:r>
      <w:r w:rsidR="002601B2">
        <w:rPr>
          <w:rFonts w:ascii="Times New Roman" w:hAnsi="Times New Roman" w:cs="Times New Roman"/>
          <w:bCs/>
          <w:noProof/>
          <w:sz w:val="24"/>
          <w:szCs w:val="24"/>
          <w:lang w:val="lv-LV"/>
        </w:rPr>
        <w:t>ēm</w:t>
      </w:r>
      <w:r w:rsidRPr="002601B2">
        <w:rPr>
          <w:rFonts w:ascii="Times New Roman" w:hAnsi="Times New Roman" w:cs="Times New Roman"/>
          <w:bCs/>
          <w:noProof/>
          <w:sz w:val="24"/>
          <w:szCs w:val="24"/>
          <w:lang w:val="lv-LV"/>
        </w:rPr>
        <w:t xml:space="preserve"> pēc iespējas saudzējošāku pāreju </w:t>
      </w:r>
      <w:r w:rsidRPr="00E1491A">
        <w:rPr>
          <w:rFonts w:ascii="Times New Roman" w:hAnsi="Times New Roman" w:cs="Times New Roman"/>
          <w:bCs/>
          <w:noProof/>
          <w:sz w:val="24"/>
          <w:szCs w:val="24"/>
          <w:lang w:val="lv-LV"/>
        </w:rPr>
        <w:t>uz jauno tiesisko situāciju</w:t>
      </w:r>
      <w:r w:rsidR="001A1A15" w:rsidRPr="00E1491A">
        <w:rPr>
          <w:rFonts w:ascii="Times New Roman" w:hAnsi="Times New Roman" w:cs="Times New Roman"/>
          <w:bCs/>
          <w:noProof/>
          <w:sz w:val="24"/>
          <w:szCs w:val="24"/>
          <w:lang w:val="lv-LV"/>
        </w:rPr>
        <w:t>.</w:t>
      </w:r>
    </w:p>
    <w:p w:rsidR="001A1A15" w:rsidRPr="00E1491A" w:rsidRDefault="00DB3D09" w:rsidP="00E1491A">
      <w:pPr>
        <w:spacing w:after="120"/>
        <w:ind w:firstLine="720"/>
        <w:jc w:val="both"/>
        <w:rPr>
          <w:rFonts w:ascii="Times New Roman" w:hAnsi="Times New Roman" w:cs="Times New Roman"/>
          <w:bCs/>
          <w:noProof/>
          <w:sz w:val="24"/>
          <w:szCs w:val="24"/>
          <w:lang w:val="lv-LV"/>
        </w:rPr>
      </w:pPr>
      <w:r w:rsidRPr="00E1491A">
        <w:rPr>
          <w:rFonts w:ascii="Times New Roman" w:hAnsi="Times New Roman" w:cs="Times New Roman"/>
          <w:bCs/>
          <w:noProof/>
          <w:sz w:val="24"/>
          <w:szCs w:val="24"/>
          <w:lang w:val="lv-LV"/>
        </w:rPr>
        <w:t xml:space="preserve">Adresātam nav bijis tiesiska pamata </w:t>
      </w:r>
      <w:r w:rsidR="001A1A15" w:rsidRPr="00E1491A">
        <w:rPr>
          <w:rFonts w:ascii="Times New Roman" w:hAnsi="Times New Roman" w:cs="Times New Roman"/>
          <w:bCs/>
          <w:noProof/>
          <w:sz w:val="24"/>
          <w:szCs w:val="24"/>
          <w:lang w:val="lv-LV"/>
        </w:rPr>
        <w:t>paļauties</w:t>
      </w:r>
      <w:r w:rsidRPr="00E1491A">
        <w:rPr>
          <w:rFonts w:ascii="Times New Roman" w:hAnsi="Times New Roman" w:cs="Times New Roman"/>
          <w:bCs/>
          <w:noProof/>
          <w:sz w:val="24"/>
          <w:szCs w:val="24"/>
          <w:lang w:val="lv-LV"/>
        </w:rPr>
        <w:t xml:space="preserve">, ka </w:t>
      </w:r>
      <w:r w:rsidR="001A1A15" w:rsidRPr="00E1491A">
        <w:rPr>
          <w:rFonts w:ascii="Times New Roman" w:hAnsi="Times New Roman" w:cs="Times New Roman"/>
          <w:bCs/>
          <w:noProof/>
          <w:sz w:val="24"/>
          <w:szCs w:val="24"/>
          <w:lang w:val="lv-LV"/>
        </w:rPr>
        <w:t xml:space="preserve">atļauja nekad netiks atcelta un uz tās pamata iegūtās tiesības un intereses pastāvēs neierobežoti ilgi, jo </w:t>
      </w:r>
      <w:r w:rsidRPr="00E1491A">
        <w:rPr>
          <w:rFonts w:ascii="Times New Roman" w:hAnsi="Times New Roman" w:cs="Times New Roman"/>
          <w:bCs/>
          <w:noProof/>
          <w:sz w:val="24"/>
          <w:szCs w:val="24"/>
          <w:lang w:val="lv-LV"/>
        </w:rPr>
        <w:t xml:space="preserve">Azartspēļu likuma 42. panta sestā daļa tiešā veidā paredz azartspēļu organizētājam izsniegtās atļaujas kā labvēlīga </w:t>
      </w:r>
      <w:r w:rsidR="001A1A15" w:rsidRPr="00E1491A">
        <w:rPr>
          <w:rFonts w:ascii="Times New Roman" w:hAnsi="Times New Roman" w:cs="Times New Roman"/>
          <w:bCs/>
          <w:noProof/>
          <w:sz w:val="24"/>
          <w:szCs w:val="24"/>
          <w:lang w:val="lv-LV"/>
        </w:rPr>
        <w:t xml:space="preserve">tiesiska </w:t>
      </w:r>
      <w:r w:rsidRPr="00E1491A">
        <w:rPr>
          <w:rFonts w:ascii="Times New Roman" w:hAnsi="Times New Roman" w:cs="Times New Roman"/>
          <w:bCs/>
          <w:noProof/>
          <w:sz w:val="24"/>
          <w:szCs w:val="24"/>
          <w:lang w:val="lv-LV"/>
        </w:rPr>
        <w:t>administratīvā akta atcelšanu</w:t>
      </w:r>
      <w:r w:rsidR="001A1A15" w:rsidRPr="00E1491A">
        <w:rPr>
          <w:rFonts w:ascii="Times New Roman" w:hAnsi="Times New Roman" w:cs="Times New Roman"/>
          <w:bCs/>
          <w:noProof/>
          <w:sz w:val="24"/>
          <w:szCs w:val="24"/>
          <w:lang w:val="lv-LV"/>
        </w:rPr>
        <w:t xml:space="preserve">. </w:t>
      </w:r>
    </w:p>
    <w:p w:rsidR="00C36E42" w:rsidRDefault="001A1A15" w:rsidP="00DE7819">
      <w:pPr>
        <w:spacing w:after="120"/>
        <w:ind w:firstLine="720"/>
        <w:jc w:val="both"/>
        <w:rPr>
          <w:rFonts w:ascii="Times New Roman" w:hAnsi="Times New Roman" w:cs="Times New Roman"/>
          <w:bCs/>
          <w:noProof/>
          <w:sz w:val="24"/>
          <w:szCs w:val="24"/>
          <w:lang w:val="lv-LV"/>
        </w:rPr>
      </w:pPr>
      <w:r w:rsidRPr="001A1A15">
        <w:rPr>
          <w:rFonts w:ascii="Times New Roman" w:hAnsi="Times New Roman" w:cs="Times New Roman"/>
          <w:bCs/>
          <w:noProof/>
          <w:sz w:val="24"/>
          <w:szCs w:val="24"/>
          <w:lang w:val="lv-LV"/>
        </w:rPr>
        <w:t>Ja</w:t>
      </w:r>
      <w:r w:rsidR="00DB3D09" w:rsidRPr="001A1A15">
        <w:rPr>
          <w:rFonts w:ascii="Times New Roman" w:hAnsi="Times New Roman" w:cs="Times New Roman"/>
          <w:bCs/>
          <w:noProof/>
          <w:sz w:val="24"/>
          <w:szCs w:val="24"/>
          <w:lang w:val="lv-LV"/>
        </w:rPr>
        <w:t xml:space="preserve"> atcelšana paredzēta tiesību normā, tie</w:t>
      </w:r>
      <w:r w:rsidRPr="001A1A15">
        <w:rPr>
          <w:rFonts w:ascii="Times New Roman" w:hAnsi="Times New Roman" w:cs="Times New Roman"/>
          <w:bCs/>
          <w:noProof/>
          <w:sz w:val="24"/>
          <w:szCs w:val="24"/>
          <w:lang w:val="lv-LV"/>
        </w:rPr>
        <w:t>k prezumēts, ka persona to zina</w:t>
      </w:r>
      <w:r w:rsidR="00DB3D09" w:rsidRPr="001A1A15">
        <w:rPr>
          <w:rFonts w:ascii="Times New Roman" w:hAnsi="Times New Roman" w:cs="Times New Roman"/>
          <w:bCs/>
          <w:noProof/>
          <w:sz w:val="24"/>
          <w:szCs w:val="24"/>
          <w:lang w:val="lv-LV"/>
        </w:rPr>
        <w:t xml:space="preserve"> un viņai nevar būt aizsargājama tiesiskā paļāvība vai cerība uz to, ka tiesību norma netiks piemērota. Šādā situācijā administratīvā akta adresāta tiesiskā paļāvība parasti nav vērtējama, jo viņam, ja vien nepastāv kādi īpaši apstākļi, bija jārēķinās ar administratīvā akta atcelšanu</w:t>
      </w:r>
      <w:r w:rsidRPr="001A1A15">
        <w:rPr>
          <w:rStyle w:val="FootnoteReference"/>
          <w:rFonts w:ascii="Times New Roman" w:hAnsi="Times New Roman" w:cs="Times New Roman"/>
          <w:bCs/>
          <w:noProof/>
          <w:sz w:val="24"/>
          <w:szCs w:val="24"/>
          <w:lang w:val="lv-LV"/>
        </w:rPr>
        <w:footnoteReference w:id="36"/>
      </w:r>
      <w:r w:rsidRPr="001A1A15">
        <w:rPr>
          <w:rFonts w:ascii="Times New Roman" w:hAnsi="Times New Roman" w:cs="Times New Roman"/>
          <w:bCs/>
          <w:noProof/>
          <w:sz w:val="24"/>
          <w:szCs w:val="24"/>
          <w:lang w:val="lv-LV"/>
        </w:rPr>
        <w:t>.</w:t>
      </w:r>
    </w:p>
    <w:p w:rsidR="00AA0F46" w:rsidRPr="00C80C18" w:rsidRDefault="00B36EDA" w:rsidP="00C80C18">
      <w:pPr>
        <w:jc w:val="both"/>
        <w:rPr>
          <w:rFonts w:ascii="Times New Roman" w:hAnsi="Times New Roman" w:cs="Times New Roman"/>
          <w:sz w:val="24"/>
          <w:szCs w:val="24"/>
          <w:shd w:val="clear" w:color="auto" w:fill="FFFFFF"/>
          <w:lang w:val="lv-LV"/>
        </w:rPr>
      </w:pPr>
      <w:r w:rsidRPr="00C80C18">
        <w:rPr>
          <w:rFonts w:ascii="Times New Roman" w:hAnsi="Times New Roman" w:cs="Times New Roman"/>
          <w:bCs/>
          <w:noProof/>
          <w:sz w:val="24"/>
          <w:szCs w:val="24"/>
          <w:lang w:val="lv-LV"/>
        </w:rPr>
        <w:tab/>
      </w:r>
      <w:r w:rsidR="00D335A8" w:rsidRPr="00C80C18">
        <w:rPr>
          <w:rFonts w:ascii="Times New Roman" w:hAnsi="Times New Roman" w:cs="Times New Roman"/>
          <w:sz w:val="24"/>
          <w:szCs w:val="24"/>
          <w:lang w:val="lv-LV"/>
        </w:rPr>
        <w:t>[1</w:t>
      </w:r>
      <w:r w:rsidR="00C80C18" w:rsidRPr="00C80C18">
        <w:rPr>
          <w:rFonts w:ascii="Times New Roman" w:hAnsi="Times New Roman" w:cs="Times New Roman"/>
          <w:sz w:val="24"/>
          <w:szCs w:val="24"/>
          <w:lang w:val="lv-LV"/>
        </w:rPr>
        <w:t>9</w:t>
      </w:r>
      <w:r w:rsidR="00EF3F7D" w:rsidRPr="00C80C18">
        <w:rPr>
          <w:rFonts w:ascii="Times New Roman" w:hAnsi="Times New Roman" w:cs="Times New Roman"/>
          <w:sz w:val="24"/>
          <w:szCs w:val="24"/>
          <w:lang w:val="lv-LV"/>
        </w:rPr>
        <w:t xml:space="preserve">] </w:t>
      </w:r>
      <w:r w:rsidR="004042DF" w:rsidRPr="00C80C18">
        <w:rPr>
          <w:rFonts w:ascii="Times New Roman" w:hAnsi="Times New Roman" w:cs="Times New Roman"/>
          <w:sz w:val="24"/>
          <w:szCs w:val="24"/>
          <w:lang w:val="lv-LV"/>
        </w:rPr>
        <w:t>Atbilstoši Administratīvā procesa likuma 62.panta pirmajai daļai, l</w:t>
      </w:r>
      <w:r w:rsidR="004042DF" w:rsidRPr="00C80C18">
        <w:rPr>
          <w:rFonts w:ascii="Times New Roman" w:hAnsi="Times New Roman" w:cs="Times New Roman"/>
          <w:sz w:val="24"/>
          <w:szCs w:val="24"/>
          <w:shd w:val="clear" w:color="auto" w:fill="FFFFFF"/>
          <w:lang w:val="lv-LV"/>
        </w:rPr>
        <w:t xml:space="preserve">emjot par tāda administratīvā akta izdošanu, kurš varētu būt nelabvēlīgs adresātam vai trešajai personai, </w:t>
      </w:r>
      <w:r w:rsidR="001D0E10" w:rsidRPr="00C80C18">
        <w:rPr>
          <w:rFonts w:ascii="Times New Roman" w:hAnsi="Times New Roman" w:cs="Times New Roman"/>
          <w:sz w:val="24"/>
          <w:szCs w:val="24"/>
          <w:shd w:val="clear" w:color="auto" w:fill="FFFFFF"/>
          <w:lang w:val="lv-LV"/>
        </w:rPr>
        <w:t>Pašvaldība</w:t>
      </w:r>
      <w:r w:rsidR="004042DF" w:rsidRPr="00C80C18">
        <w:rPr>
          <w:rFonts w:ascii="Times New Roman" w:hAnsi="Times New Roman" w:cs="Times New Roman"/>
          <w:sz w:val="24"/>
          <w:szCs w:val="24"/>
          <w:shd w:val="clear" w:color="auto" w:fill="FFFFFF"/>
          <w:lang w:val="lv-LV"/>
        </w:rPr>
        <w:t xml:space="preserve"> noskaidro</w:t>
      </w:r>
      <w:r w:rsidR="004C3DE3" w:rsidRPr="00C80C18">
        <w:rPr>
          <w:rFonts w:ascii="Times New Roman" w:hAnsi="Times New Roman" w:cs="Times New Roman"/>
          <w:sz w:val="24"/>
          <w:szCs w:val="24"/>
          <w:shd w:val="clear" w:color="auto" w:fill="FFFFFF"/>
          <w:lang w:val="lv-LV"/>
        </w:rPr>
        <w:t>ja</w:t>
      </w:r>
      <w:r w:rsidR="004042DF" w:rsidRPr="00C80C18">
        <w:rPr>
          <w:rFonts w:ascii="Times New Roman" w:hAnsi="Times New Roman" w:cs="Times New Roman"/>
          <w:sz w:val="24"/>
          <w:szCs w:val="24"/>
          <w:shd w:val="clear" w:color="auto" w:fill="FFFFFF"/>
          <w:lang w:val="lv-LV"/>
        </w:rPr>
        <w:t xml:space="preserve"> un izvērtē</w:t>
      </w:r>
      <w:r w:rsidR="004C3DE3" w:rsidRPr="00C80C18">
        <w:rPr>
          <w:rFonts w:ascii="Times New Roman" w:hAnsi="Times New Roman" w:cs="Times New Roman"/>
          <w:sz w:val="24"/>
          <w:szCs w:val="24"/>
          <w:shd w:val="clear" w:color="auto" w:fill="FFFFFF"/>
          <w:lang w:val="lv-LV"/>
        </w:rPr>
        <w:t>ja</w:t>
      </w:r>
      <w:r w:rsidR="00E1491A" w:rsidRPr="00C80C18">
        <w:rPr>
          <w:rFonts w:ascii="Times New Roman" w:hAnsi="Times New Roman" w:cs="Times New Roman"/>
          <w:sz w:val="24"/>
          <w:szCs w:val="24"/>
          <w:shd w:val="clear" w:color="auto" w:fill="FFFFFF"/>
          <w:lang w:val="lv-LV"/>
        </w:rPr>
        <w:t xml:space="preserve"> A</w:t>
      </w:r>
      <w:r w:rsidR="004042DF" w:rsidRPr="00C80C18">
        <w:rPr>
          <w:rFonts w:ascii="Times New Roman" w:hAnsi="Times New Roman" w:cs="Times New Roman"/>
          <w:sz w:val="24"/>
          <w:szCs w:val="24"/>
          <w:shd w:val="clear" w:color="auto" w:fill="FFFFFF"/>
          <w:lang w:val="lv-LV"/>
        </w:rPr>
        <w:t>dresāta viedokli un argumentus šajā lietā.</w:t>
      </w:r>
      <w:r w:rsidR="00DB3D09" w:rsidRPr="00C80C18">
        <w:rPr>
          <w:rFonts w:ascii="Times New Roman" w:hAnsi="Times New Roman" w:cs="Times New Roman"/>
          <w:sz w:val="24"/>
          <w:szCs w:val="24"/>
          <w:shd w:val="clear" w:color="auto" w:fill="FFFFFF"/>
          <w:lang w:val="lv-LV"/>
        </w:rPr>
        <w:t xml:space="preserve"> </w:t>
      </w:r>
    </w:p>
    <w:p w:rsidR="00AA0F46" w:rsidRPr="00C608F1" w:rsidRDefault="00DB3D09" w:rsidP="00C608F1">
      <w:pPr>
        <w:pStyle w:val="tv213"/>
        <w:shd w:val="clear" w:color="auto" w:fill="FFFFFF"/>
        <w:spacing w:before="0" w:beforeAutospacing="0" w:after="120" w:afterAutospacing="0" w:line="276" w:lineRule="auto"/>
        <w:ind w:firstLine="567"/>
        <w:jc w:val="both"/>
        <w:rPr>
          <w:lang w:val="lv-LV"/>
        </w:rPr>
      </w:pPr>
      <w:r w:rsidRPr="00F67954">
        <w:rPr>
          <w:shd w:val="clear" w:color="auto" w:fill="FFFFFF"/>
          <w:lang w:val="lv-LV"/>
        </w:rPr>
        <w:t>Adresāts</w:t>
      </w:r>
      <w:r w:rsidR="00C608F1" w:rsidRPr="00F67954">
        <w:rPr>
          <w:shd w:val="clear" w:color="auto" w:fill="FFFFFF"/>
          <w:lang w:val="lv-LV"/>
        </w:rPr>
        <w:t xml:space="preserve"> ___________</w:t>
      </w:r>
      <w:r w:rsidRPr="00F67954">
        <w:rPr>
          <w:shd w:val="clear" w:color="auto" w:fill="FFFFFF"/>
          <w:lang w:val="lv-LV"/>
        </w:rPr>
        <w:t>vēstulē Nr.</w:t>
      </w:r>
      <w:r w:rsidR="00C608F1" w:rsidRPr="00F67954">
        <w:rPr>
          <w:shd w:val="clear" w:color="auto" w:fill="FFFFFF"/>
          <w:lang w:val="lv-LV"/>
        </w:rPr>
        <w:t xml:space="preserve">_    </w:t>
      </w:r>
      <w:r w:rsidRPr="00F67954">
        <w:rPr>
          <w:shd w:val="clear" w:color="auto" w:fill="FFFFFF"/>
          <w:lang w:val="lv-LV"/>
        </w:rPr>
        <w:t xml:space="preserve"> norādīj</w:t>
      </w:r>
      <w:r w:rsidR="00C608F1" w:rsidRPr="00F67954">
        <w:rPr>
          <w:shd w:val="clear" w:color="auto" w:fill="FFFFFF"/>
          <w:lang w:val="lv-LV"/>
        </w:rPr>
        <w:t>a</w:t>
      </w:r>
      <w:r w:rsidRPr="00F67954">
        <w:rPr>
          <w:shd w:val="clear" w:color="auto" w:fill="FFFFFF"/>
          <w:lang w:val="lv-LV"/>
        </w:rPr>
        <w:t>, ka</w:t>
      </w:r>
      <w:r w:rsidR="00C608F1" w:rsidRPr="00F67954">
        <w:rPr>
          <w:shd w:val="clear" w:color="auto" w:fill="FFFFFF"/>
          <w:lang w:val="lv-LV"/>
        </w:rPr>
        <w:t xml:space="preserve">  </w:t>
      </w:r>
      <w:r w:rsidR="00AA0F46" w:rsidRPr="00F67954">
        <w:rPr>
          <w:shd w:val="clear" w:color="auto" w:fill="FFFFFF"/>
          <w:lang w:val="lv-LV"/>
        </w:rPr>
        <w:tab/>
      </w:r>
    </w:p>
    <w:p w:rsidR="00A1209A" w:rsidRPr="00AA0F46" w:rsidRDefault="00C251EA" w:rsidP="00AA0F46">
      <w:pPr>
        <w:pStyle w:val="tv213"/>
        <w:shd w:val="clear" w:color="auto" w:fill="FFFFFF"/>
        <w:spacing w:before="0" w:beforeAutospacing="0" w:after="120" w:afterAutospacing="0" w:line="276" w:lineRule="auto"/>
        <w:ind w:firstLine="567"/>
        <w:jc w:val="both"/>
        <w:rPr>
          <w:lang w:val="lv-LV"/>
        </w:rPr>
      </w:pPr>
      <w:r>
        <w:rPr>
          <w:lang w:val="lv-LV"/>
        </w:rPr>
        <w:t>Papildus norādāms, ka l</w:t>
      </w:r>
      <w:r w:rsidR="00A1209A" w:rsidRPr="00AA0F46">
        <w:rPr>
          <w:lang w:val="lv-LV"/>
        </w:rPr>
        <w:t>ikumdevējs, pieņemot Azartspēļu un izložu likuma grozījumus,</w:t>
      </w:r>
      <w:r w:rsidR="00713192">
        <w:rPr>
          <w:lang w:val="lv-LV"/>
        </w:rPr>
        <w:t xml:space="preserve"> </w:t>
      </w:r>
      <w:r w:rsidR="00713192" w:rsidRPr="00273C44">
        <w:rPr>
          <w:lang w:val="lv-LV"/>
        </w:rPr>
        <w:t xml:space="preserve">kas stājās spēkā 2006.gada 4.jūlijā, </w:t>
      </w:r>
      <w:r w:rsidR="00A1209A" w:rsidRPr="00AA0F46">
        <w:rPr>
          <w:lang w:val="lv-LV"/>
        </w:rPr>
        <w:t xml:space="preserve"> vērtējis situāciju azartspēļu nozarē kopumā. Saeima atzinusi, ka līdzšinējais regulējums nav pietiekams, novērojama sabiedrības nelabvēlīga un neapmierināta attieksme pret azartspēlēm kā uzņēmējdarbības veidu, un ir nepieciešams izvirzīt un noteikt paaugstinātas ierobežojošas prasības pret šo nozari (8.Saeimas likumprojekta Nr. 1419 „Azartspēļu un izložu likums” anotācija </w:t>
      </w:r>
      <w:hyperlink r:id="rId13" w:history="1">
        <w:r w:rsidR="00A1209A" w:rsidRPr="00AA0F46">
          <w:rPr>
            <w:rStyle w:val="Hyperlink"/>
            <w:i/>
            <w:color w:val="auto"/>
            <w:lang w:val="lv-LV"/>
          </w:rPr>
          <w:t>http://saeima.lv/L_Saeima8/index.htm</w:t>
        </w:r>
      </w:hyperlink>
      <w:r w:rsidR="00A1209A" w:rsidRPr="00AA0F46">
        <w:rPr>
          <w:lang w:val="lv-LV"/>
        </w:rPr>
        <w:t xml:space="preserve">). </w:t>
      </w:r>
    </w:p>
    <w:p w:rsidR="00AA0F46" w:rsidRPr="00AA0F46" w:rsidRDefault="00AA0F46" w:rsidP="00AA0F46">
      <w:pPr>
        <w:pStyle w:val="tv213"/>
        <w:shd w:val="clear" w:color="auto" w:fill="FFFFFF"/>
        <w:spacing w:before="0" w:beforeAutospacing="0" w:after="120" w:afterAutospacing="0" w:line="276" w:lineRule="auto"/>
        <w:ind w:firstLine="567"/>
        <w:jc w:val="both"/>
        <w:rPr>
          <w:shd w:val="clear" w:color="auto" w:fill="FFFFFF"/>
          <w:lang w:val="lv-LV"/>
        </w:rPr>
      </w:pPr>
      <w:r>
        <w:rPr>
          <w:lang w:val="lv-LV"/>
        </w:rPr>
        <w:tab/>
      </w:r>
      <w:r w:rsidR="00A1209A" w:rsidRPr="00AA0F46">
        <w:rPr>
          <w:lang w:val="lv-LV"/>
        </w:rPr>
        <w:t xml:space="preserve">Pieņemot šo administratīvo aktu, pašvaldība tai skaita darbojas preventīvi, izvērtējot Spēļu zāles radītos riskus, jo saskaņā ar Pašvaldību likuma 2.panta pirmo daļu </w:t>
      </w:r>
      <w:r w:rsidR="00A1209A" w:rsidRPr="00AA0F46">
        <w:rPr>
          <w:shd w:val="clear" w:color="auto" w:fill="FFFFFF"/>
          <w:lang w:val="lv-LV"/>
        </w:rPr>
        <w:t>pašvaldība patstāvīgi nodrošina tai tiesību aktos noteikto funkciju un uzdevumu izpildi savas administratīvās teritorijas iedzīvotāju interesēs un ir atbildīga par to.</w:t>
      </w:r>
    </w:p>
    <w:p w:rsidR="00F461F0" w:rsidRPr="00847F56" w:rsidRDefault="00DE7819" w:rsidP="002C1372">
      <w:pPr>
        <w:spacing w:after="120"/>
        <w:ind w:firstLine="720"/>
        <w:jc w:val="both"/>
        <w:rPr>
          <w:rFonts w:ascii="Times New Roman" w:hAnsi="Times New Roman" w:cs="Times New Roman"/>
          <w:bCs/>
          <w:noProof/>
          <w:sz w:val="24"/>
          <w:szCs w:val="24"/>
          <w:lang w:val="lv-LV"/>
        </w:rPr>
      </w:pPr>
      <w:r w:rsidRPr="00847F56">
        <w:rPr>
          <w:rFonts w:ascii="Times New Roman" w:hAnsi="Times New Roman" w:cs="Times New Roman"/>
          <w:bCs/>
          <w:noProof/>
          <w:sz w:val="24"/>
          <w:szCs w:val="24"/>
          <w:lang w:val="lv-LV"/>
        </w:rPr>
        <w:t xml:space="preserve"> </w:t>
      </w:r>
      <w:r w:rsidR="00D335A8" w:rsidRPr="00847F56">
        <w:rPr>
          <w:rFonts w:ascii="Times New Roman" w:hAnsi="Times New Roman" w:cs="Times New Roman"/>
          <w:bCs/>
          <w:noProof/>
          <w:sz w:val="24"/>
          <w:szCs w:val="24"/>
          <w:lang w:val="lv-LV"/>
        </w:rPr>
        <w:t>[</w:t>
      </w:r>
      <w:r w:rsidR="00C80C18">
        <w:rPr>
          <w:rFonts w:ascii="Times New Roman" w:hAnsi="Times New Roman" w:cs="Times New Roman"/>
          <w:bCs/>
          <w:noProof/>
          <w:sz w:val="24"/>
          <w:szCs w:val="24"/>
          <w:lang w:val="lv-LV"/>
        </w:rPr>
        <w:t>20</w:t>
      </w:r>
      <w:r w:rsidR="00D335A8" w:rsidRPr="00847F56">
        <w:rPr>
          <w:rFonts w:ascii="Times New Roman" w:hAnsi="Times New Roman" w:cs="Times New Roman"/>
          <w:bCs/>
          <w:noProof/>
          <w:sz w:val="24"/>
          <w:szCs w:val="24"/>
          <w:lang w:val="lv-LV"/>
        </w:rPr>
        <w:t xml:space="preserve">] </w:t>
      </w:r>
      <w:r w:rsidR="00F461F0" w:rsidRPr="00847F56">
        <w:rPr>
          <w:rFonts w:ascii="Times New Roman" w:hAnsi="Times New Roman" w:cs="Times New Roman"/>
          <w:bCs/>
          <w:noProof/>
          <w:sz w:val="24"/>
          <w:szCs w:val="24"/>
          <w:lang w:val="lv-LV"/>
        </w:rPr>
        <w:t xml:space="preserve">Ņemot vērā iepriekšminēto un pamatojoties uz </w:t>
      </w:r>
      <w:r w:rsidR="00D335A8" w:rsidRPr="00847F56">
        <w:rPr>
          <w:rFonts w:ascii="Times New Roman" w:hAnsi="Times New Roman" w:cs="Times New Roman"/>
          <w:bCs/>
          <w:noProof/>
          <w:sz w:val="24"/>
          <w:szCs w:val="24"/>
          <w:lang w:val="lv-LV"/>
        </w:rPr>
        <w:t xml:space="preserve">Pašvaldību likuma </w:t>
      </w:r>
      <w:hyperlink r:id="rId14" w:anchor="p4" w:tgtFrame="_blank" w:history="1">
        <w:r w:rsidR="00D335A8" w:rsidRPr="00847F56">
          <w:rPr>
            <w:rStyle w:val="Hyperlink"/>
            <w:rFonts w:ascii="Times New Roman" w:hAnsi="Times New Roman" w:cs="Times New Roman"/>
            <w:color w:val="auto"/>
            <w:sz w:val="24"/>
            <w:szCs w:val="24"/>
            <w:u w:val="none"/>
            <w:lang w:val="lv-LV"/>
          </w:rPr>
          <w:t>4.panta</w:t>
        </w:r>
      </w:hyperlink>
      <w:r w:rsidR="00D335A8" w:rsidRPr="00847F56">
        <w:rPr>
          <w:rFonts w:ascii="Times New Roman" w:hAnsi="Times New Roman" w:cs="Times New Roman"/>
          <w:sz w:val="24"/>
          <w:szCs w:val="24"/>
          <w:lang w:val="lv-LV"/>
        </w:rPr>
        <w:t> pirmās daļas 6.</w:t>
      </w:r>
      <w:r w:rsidR="00594797" w:rsidRPr="00847F56">
        <w:rPr>
          <w:rFonts w:ascii="Times New Roman" w:hAnsi="Times New Roman" w:cs="Times New Roman"/>
          <w:bCs/>
          <w:noProof/>
          <w:sz w:val="24"/>
          <w:szCs w:val="24"/>
          <w:lang w:val="lv-LV"/>
        </w:rPr>
        <w:t xml:space="preserve"> un</w:t>
      </w:r>
      <w:r w:rsidR="00594797" w:rsidRPr="00847F56">
        <w:rPr>
          <w:rFonts w:ascii="Times New Roman" w:hAnsi="Times New Roman" w:cs="Times New Roman"/>
          <w:sz w:val="24"/>
          <w:szCs w:val="24"/>
          <w:lang w:val="lv-LV"/>
        </w:rPr>
        <w:t xml:space="preserve"> 14.punktu,</w:t>
      </w:r>
      <w:r w:rsidR="00594797" w:rsidRPr="00847F56">
        <w:rPr>
          <w:rFonts w:ascii="Times New Roman" w:hAnsi="Times New Roman" w:cs="Times New Roman"/>
          <w:bCs/>
          <w:noProof/>
          <w:sz w:val="24"/>
          <w:szCs w:val="24"/>
          <w:lang w:val="lv-LV"/>
        </w:rPr>
        <w:t xml:space="preserve"> </w:t>
      </w:r>
      <w:r w:rsidR="00D335A8" w:rsidRPr="00847F56">
        <w:rPr>
          <w:rFonts w:ascii="Times New Roman" w:hAnsi="Times New Roman" w:cs="Times New Roman"/>
          <w:bCs/>
          <w:noProof/>
          <w:sz w:val="24"/>
          <w:szCs w:val="24"/>
          <w:lang w:val="lv-LV"/>
        </w:rPr>
        <w:t xml:space="preserve">10.panta pirmās daļas 18.punktu, Azartspēļu un izložu likuma 42. panta sesto daļu, </w:t>
      </w:r>
      <w:r w:rsidR="00F461F0" w:rsidRPr="00847F56">
        <w:rPr>
          <w:rFonts w:ascii="Times New Roman" w:hAnsi="Times New Roman" w:cs="Times New Roman"/>
          <w:bCs/>
          <w:noProof/>
          <w:sz w:val="24"/>
          <w:szCs w:val="24"/>
          <w:lang w:val="lv-LV"/>
        </w:rPr>
        <w:t xml:space="preserve">Administratīvā procesa likuma 85. panta otrās daļas 1. un 4. punktu, ar </w:t>
      </w:r>
      <w:r w:rsidR="00905787" w:rsidRPr="00847F56">
        <w:rPr>
          <w:rFonts w:ascii="Times New Roman" w:hAnsi="Times New Roman" w:cs="Times New Roman"/>
          <w:bCs/>
          <w:noProof/>
          <w:sz w:val="24"/>
          <w:szCs w:val="24"/>
          <w:lang w:val="lv-LV"/>
        </w:rPr>
        <w:t>Daugavpil</w:t>
      </w:r>
      <w:r w:rsidR="00F461F0" w:rsidRPr="00847F56">
        <w:rPr>
          <w:rFonts w:ascii="Times New Roman" w:hAnsi="Times New Roman" w:cs="Times New Roman"/>
          <w:bCs/>
          <w:noProof/>
          <w:sz w:val="24"/>
          <w:szCs w:val="24"/>
          <w:lang w:val="lv-LV"/>
        </w:rPr>
        <w:t xml:space="preserve">s domes </w:t>
      </w:r>
      <w:r w:rsidR="00480C9E" w:rsidRPr="00847F56">
        <w:rPr>
          <w:rFonts w:ascii="Times New Roman" w:hAnsi="Times New Roman" w:cs="Times New Roman"/>
          <w:bCs/>
          <w:noProof/>
          <w:sz w:val="24"/>
          <w:szCs w:val="24"/>
          <w:lang w:val="lv-LV"/>
        </w:rPr>
        <w:t>2020.gada 24.marta</w:t>
      </w:r>
      <w:r w:rsidR="00F461F0" w:rsidRPr="00847F56">
        <w:rPr>
          <w:rFonts w:ascii="Times New Roman" w:hAnsi="Times New Roman" w:cs="Times New Roman"/>
          <w:bCs/>
          <w:noProof/>
          <w:sz w:val="24"/>
          <w:szCs w:val="24"/>
          <w:lang w:val="lv-LV"/>
        </w:rPr>
        <w:t xml:space="preserve"> saistošajiem noteikumiem Nr.</w:t>
      </w:r>
      <w:r w:rsidR="00480C9E" w:rsidRPr="00847F56">
        <w:rPr>
          <w:rFonts w:ascii="Times New Roman" w:hAnsi="Times New Roman" w:cs="Times New Roman"/>
          <w:bCs/>
          <w:noProof/>
          <w:sz w:val="24"/>
          <w:szCs w:val="24"/>
          <w:lang w:val="lv-LV"/>
        </w:rPr>
        <w:t xml:space="preserve">12 </w:t>
      </w:r>
      <w:r w:rsidR="00480C9E" w:rsidRPr="00847F56">
        <w:rPr>
          <w:rFonts w:ascii="Times New Roman" w:hAnsi="Times New Roman" w:cs="Times New Roman"/>
          <w:sz w:val="24"/>
          <w:szCs w:val="24"/>
          <w:shd w:val="clear" w:color="auto" w:fill="FFFFFF"/>
          <w:lang w:val="lv-LV"/>
        </w:rPr>
        <w:t>„Daugavpils pilsētas teritorijas plānojuma izmantošanas un apbūves saistošie noteikumi un grafiskā daļa</w:t>
      </w:r>
      <w:r w:rsidR="002C1372" w:rsidRPr="00847F56">
        <w:rPr>
          <w:rFonts w:ascii="Times New Roman" w:hAnsi="Times New Roman" w:cs="Times New Roman"/>
          <w:bCs/>
          <w:noProof/>
          <w:sz w:val="24"/>
          <w:szCs w:val="24"/>
          <w:lang w:val="lv-LV"/>
        </w:rPr>
        <w:t xml:space="preserve">” </w:t>
      </w:r>
      <w:r w:rsidR="00F461F0" w:rsidRPr="00847F56">
        <w:rPr>
          <w:rFonts w:ascii="Times New Roman" w:hAnsi="Times New Roman" w:cs="Times New Roman"/>
          <w:bCs/>
          <w:noProof/>
          <w:sz w:val="24"/>
          <w:szCs w:val="24"/>
          <w:lang w:val="lv-LV"/>
        </w:rPr>
        <w:t>apstiprināt</w:t>
      </w:r>
      <w:r w:rsidR="002C1372" w:rsidRPr="00847F56">
        <w:rPr>
          <w:rFonts w:ascii="Times New Roman" w:hAnsi="Times New Roman" w:cs="Times New Roman"/>
          <w:bCs/>
          <w:noProof/>
          <w:sz w:val="24"/>
          <w:szCs w:val="24"/>
          <w:lang w:val="lv-LV"/>
        </w:rPr>
        <w:t xml:space="preserve">o </w:t>
      </w:r>
      <w:r w:rsidR="00480C9E" w:rsidRPr="00847F56">
        <w:rPr>
          <w:rFonts w:ascii="Times New Roman" w:hAnsi="Times New Roman" w:cs="Times New Roman"/>
          <w:sz w:val="24"/>
          <w:szCs w:val="24"/>
          <w:lang w:val="lv-LV"/>
        </w:rPr>
        <w:t xml:space="preserve">Daugavpils </w:t>
      </w:r>
      <w:r w:rsidR="00480C9E" w:rsidRPr="00847F56">
        <w:rPr>
          <w:rFonts w:ascii="Times New Roman" w:hAnsi="Times New Roman" w:cs="Times New Roman"/>
          <w:sz w:val="24"/>
          <w:szCs w:val="24"/>
          <w:lang w:val="lv-LV"/>
        </w:rPr>
        <w:lastRenderedPageBreak/>
        <w:t>pilsētas teritorijas plānojuma un tā sastāvā esošajiem Teritorijas izmantošanas un apbūves noteikumiem 12.12.1., 12.2.2., 299. un 338.punkt</w:t>
      </w:r>
      <w:r w:rsidR="00B7700E" w:rsidRPr="00847F56">
        <w:rPr>
          <w:rFonts w:ascii="Times New Roman" w:hAnsi="Times New Roman" w:cs="Times New Roman"/>
          <w:sz w:val="24"/>
          <w:szCs w:val="24"/>
          <w:lang w:val="lv-LV"/>
        </w:rPr>
        <w:t>u</w:t>
      </w:r>
      <w:r w:rsidR="00480C9E" w:rsidRPr="00847F56">
        <w:rPr>
          <w:rFonts w:ascii="Times New Roman" w:hAnsi="Times New Roman" w:cs="Times New Roman"/>
          <w:sz w:val="24"/>
          <w:szCs w:val="24"/>
          <w:lang w:val="lv-LV"/>
        </w:rPr>
        <w:t xml:space="preserve">, </w:t>
      </w:r>
      <w:r w:rsidR="002C1372" w:rsidRPr="00847F56">
        <w:rPr>
          <w:rFonts w:ascii="Times New Roman" w:hAnsi="Times New Roman" w:cs="Times New Roman"/>
          <w:sz w:val="24"/>
          <w:szCs w:val="24"/>
          <w:lang w:val="lv-LV"/>
        </w:rPr>
        <w:t xml:space="preserve">un Daugavpils domes </w:t>
      </w:r>
      <w:r w:rsidR="002C1372" w:rsidRPr="00847F56">
        <w:rPr>
          <w:rFonts w:ascii="Times New Roman" w:eastAsia="Times New Roman" w:hAnsi="Times New Roman" w:cs="Times New Roman"/>
          <w:bCs/>
          <w:sz w:val="24"/>
          <w:szCs w:val="24"/>
          <w:lang w:val="lv-LV"/>
        </w:rPr>
        <w:t xml:space="preserve">2024.gada 31.oktobra </w:t>
      </w:r>
      <w:r w:rsidR="00B7700E" w:rsidRPr="00847F56">
        <w:rPr>
          <w:rFonts w:ascii="Times New Roman" w:hAnsi="Times New Roman" w:cs="Times New Roman"/>
          <w:sz w:val="24"/>
          <w:szCs w:val="24"/>
          <w:lang w:val="lv-LV"/>
        </w:rPr>
        <w:t>saistošo</w:t>
      </w:r>
      <w:r w:rsidR="00480C9E" w:rsidRPr="00847F56">
        <w:rPr>
          <w:rFonts w:ascii="Times New Roman" w:hAnsi="Times New Roman" w:cs="Times New Roman"/>
          <w:sz w:val="24"/>
          <w:szCs w:val="24"/>
          <w:lang w:val="lv-LV"/>
        </w:rPr>
        <w:t xml:space="preserve"> noteikumu Nr.35 “</w:t>
      </w:r>
      <w:r w:rsidR="00480C9E" w:rsidRPr="00847F56">
        <w:rPr>
          <w:rFonts w:ascii="Times New Roman" w:eastAsia="Times New Roman" w:hAnsi="Times New Roman" w:cs="Times New Roman"/>
          <w:bCs/>
          <w:sz w:val="24"/>
          <w:szCs w:val="24"/>
          <w:lang w:val="lv-LV"/>
        </w:rPr>
        <w:t>Par vietām un teritorijām Daugavpilī, kurās nav atļauts organizēt azartspēles”</w:t>
      </w:r>
      <w:r w:rsidR="002C1372" w:rsidRPr="00847F56">
        <w:rPr>
          <w:rFonts w:ascii="Times New Roman" w:eastAsia="Times New Roman" w:hAnsi="Times New Roman" w:cs="Times New Roman"/>
          <w:bCs/>
          <w:sz w:val="24"/>
          <w:szCs w:val="24"/>
          <w:lang w:val="lv-LV"/>
        </w:rPr>
        <w:t xml:space="preserve"> 2.7.apakšpunktu,</w:t>
      </w:r>
      <w:r w:rsidR="00905787" w:rsidRPr="00847F56">
        <w:rPr>
          <w:rFonts w:ascii="Times New Roman" w:hAnsi="Times New Roman" w:cs="Times New Roman"/>
          <w:bCs/>
          <w:noProof/>
          <w:sz w:val="24"/>
          <w:szCs w:val="24"/>
          <w:lang w:val="lv-LV"/>
        </w:rPr>
        <w:t xml:space="preserve"> Daugavpils valstspilsētas pašvaldības</w:t>
      </w:r>
      <w:r w:rsidR="00F461F0" w:rsidRPr="00847F56">
        <w:rPr>
          <w:rFonts w:ascii="Times New Roman" w:hAnsi="Times New Roman" w:cs="Times New Roman"/>
          <w:bCs/>
          <w:noProof/>
          <w:sz w:val="24"/>
          <w:szCs w:val="24"/>
          <w:lang w:val="lv-LV"/>
        </w:rPr>
        <w:t xml:space="preserve"> dome nolemj:</w:t>
      </w:r>
    </w:p>
    <w:p w:rsidR="004042DF" w:rsidRPr="00847F56" w:rsidRDefault="00D335A8" w:rsidP="00D335A8">
      <w:pPr>
        <w:pStyle w:val="NormalWeb"/>
        <w:shd w:val="clear" w:color="auto" w:fill="FFFFFF"/>
        <w:spacing w:before="0" w:beforeAutospacing="0" w:after="0" w:afterAutospacing="0" w:line="276" w:lineRule="auto"/>
        <w:ind w:firstLine="300"/>
        <w:jc w:val="both"/>
        <w:rPr>
          <w:b/>
          <w:bCs/>
          <w:noProof/>
          <w:lang w:val="lv-LV"/>
        </w:rPr>
      </w:pPr>
      <w:r w:rsidRPr="00847F56">
        <w:rPr>
          <w:b/>
          <w:bCs/>
          <w:noProof/>
          <w:lang w:val="lv-LV"/>
        </w:rPr>
        <w:tab/>
      </w:r>
      <w:r w:rsidR="00B345A8" w:rsidRPr="00847F56">
        <w:rPr>
          <w:b/>
          <w:bCs/>
          <w:noProof/>
          <w:lang w:val="lv-LV"/>
        </w:rPr>
        <w:t xml:space="preserve"> </w:t>
      </w:r>
      <w:r w:rsidR="00F461F0" w:rsidRPr="00847F56">
        <w:rPr>
          <w:b/>
          <w:bCs/>
          <w:noProof/>
          <w:lang w:val="lv-LV"/>
        </w:rPr>
        <w:t xml:space="preserve">Atcelt </w:t>
      </w:r>
      <w:r w:rsidR="002C1372" w:rsidRPr="00847F56">
        <w:rPr>
          <w:b/>
          <w:bCs/>
          <w:noProof/>
          <w:lang w:val="lv-LV"/>
        </w:rPr>
        <w:t>Daugavpils</w:t>
      </w:r>
      <w:r w:rsidR="00F461F0" w:rsidRPr="00847F56">
        <w:rPr>
          <w:b/>
          <w:bCs/>
          <w:noProof/>
          <w:lang w:val="lv-LV"/>
        </w:rPr>
        <w:t xml:space="preserve"> </w:t>
      </w:r>
      <w:r w:rsidR="009F5550">
        <w:rPr>
          <w:b/>
          <w:bCs/>
          <w:noProof/>
          <w:lang w:val="lv-LV"/>
        </w:rPr>
        <w:t xml:space="preserve">pilsētas domes </w:t>
      </w:r>
      <w:r w:rsidR="00B7700E" w:rsidRPr="00847F56">
        <w:rPr>
          <w:b/>
          <w:lang w:val="lv-LV"/>
        </w:rPr>
        <w:t>200</w:t>
      </w:r>
      <w:r w:rsidR="009F5550">
        <w:rPr>
          <w:b/>
          <w:lang w:val="lv-LV"/>
        </w:rPr>
        <w:t>9</w:t>
      </w:r>
      <w:r w:rsidR="00B7700E" w:rsidRPr="00847F56">
        <w:rPr>
          <w:b/>
          <w:lang w:val="lv-LV"/>
        </w:rPr>
        <w:t xml:space="preserve">.gada </w:t>
      </w:r>
      <w:r w:rsidR="007E3B48">
        <w:rPr>
          <w:b/>
          <w:lang w:val="lv-LV"/>
        </w:rPr>
        <w:t>9.aprīļa</w:t>
      </w:r>
      <w:r w:rsidR="009F5550">
        <w:rPr>
          <w:b/>
          <w:lang w:val="lv-LV"/>
        </w:rPr>
        <w:t xml:space="preserve"> lēmuma Nr.</w:t>
      </w:r>
      <w:r w:rsidR="007E3B48">
        <w:rPr>
          <w:b/>
          <w:lang w:val="lv-LV"/>
        </w:rPr>
        <w:t>222</w:t>
      </w:r>
      <w:r w:rsidR="009F5550">
        <w:rPr>
          <w:b/>
          <w:lang w:val="lv-LV"/>
        </w:rPr>
        <w:t xml:space="preserve"> “Par atļauju SIA “</w:t>
      </w:r>
      <w:proofErr w:type="spellStart"/>
      <w:r w:rsidR="009F5550">
        <w:rPr>
          <w:b/>
          <w:lang w:val="lv-LV"/>
        </w:rPr>
        <w:t>Joker</w:t>
      </w:r>
      <w:proofErr w:type="spellEnd"/>
      <w:r w:rsidR="009F5550">
        <w:rPr>
          <w:b/>
          <w:lang w:val="lv-LV"/>
        </w:rPr>
        <w:t xml:space="preserve"> </w:t>
      </w:r>
      <w:proofErr w:type="spellStart"/>
      <w:r w:rsidR="009F5550">
        <w:rPr>
          <w:b/>
          <w:lang w:val="lv-LV"/>
        </w:rPr>
        <w:t>Ltd</w:t>
      </w:r>
      <w:proofErr w:type="spellEnd"/>
      <w:r w:rsidR="009F5550">
        <w:rPr>
          <w:b/>
          <w:lang w:val="lv-LV"/>
        </w:rPr>
        <w:t>”</w:t>
      </w:r>
      <w:r w:rsidR="00E11289">
        <w:rPr>
          <w:b/>
          <w:lang w:val="lv-LV"/>
        </w:rPr>
        <w:t xml:space="preserve"> </w:t>
      </w:r>
      <w:r w:rsidR="009F5550">
        <w:rPr>
          <w:b/>
          <w:lang w:val="lv-LV"/>
        </w:rPr>
        <w:t xml:space="preserve">atvērt spēļu zāli </w:t>
      </w:r>
      <w:r w:rsidR="007E3B48">
        <w:rPr>
          <w:b/>
          <w:lang w:val="lv-LV"/>
        </w:rPr>
        <w:t xml:space="preserve">Ventspils </w:t>
      </w:r>
      <w:r w:rsidR="009F5550">
        <w:rPr>
          <w:b/>
          <w:lang w:val="lv-LV"/>
        </w:rPr>
        <w:t xml:space="preserve">ielā </w:t>
      </w:r>
      <w:r w:rsidR="007E3B48">
        <w:rPr>
          <w:b/>
          <w:lang w:val="lv-LV"/>
        </w:rPr>
        <w:t>27</w:t>
      </w:r>
      <w:r w:rsidR="009F5550">
        <w:rPr>
          <w:b/>
          <w:lang w:val="lv-LV"/>
        </w:rPr>
        <w:t xml:space="preserve">, Daugavpilī un </w:t>
      </w:r>
      <w:r w:rsidR="007E3B48">
        <w:rPr>
          <w:b/>
          <w:lang w:val="lv-LV"/>
        </w:rPr>
        <w:t>SIA “ALTEA” atļaujas atsaukšanu</w:t>
      </w:r>
      <w:r w:rsidR="009F5550">
        <w:rPr>
          <w:b/>
          <w:lang w:val="lv-LV"/>
        </w:rPr>
        <w:t>” 1.punktu</w:t>
      </w:r>
      <w:r w:rsidR="001E06EB">
        <w:rPr>
          <w:b/>
          <w:lang w:val="lv-LV"/>
        </w:rPr>
        <w:t>,</w:t>
      </w:r>
      <w:r w:rsidR="009F5550">
        <w:rPr>
          <w:b/>
          <w:lang w:val="lv-LV"/>
        </w:rPr>
        <w:t xml:space="preserve"> ar kuru </w:t>
      </w:r>
      <w:r w:rsidR="004E3FAE" w:rsidRPr="00847F56">
        <w:rPr>
          <w:b/>
          <w:lang w:val="lv-LV"/>
        </w:rPr>
        <w:t>SIA „</w:t>
      </w:r>
      <w:proofErr w:type="spellStart"/>
      <w:r w:rsidR="009F5550">
        <w:rPr>
          <w:b/>
          <w:lang w:val="lv-LV"/>
        </w:rPr>
        <w:t>Joker</w:t>
      </w:r>
      <w:proofErr w:type="spellEnd"/>
      <w:r w:rsidR="009F5550">
        <w:rPr>
          <w:b/>
          <w:lang w:val="lv-LV"/>
        </w:rPr>
        <w:t xml:space="preserve"> </w:t>
      </w:r>
      <w:proofErr w:type="spellStart"/>
      <w:r w:rsidR="009F5550">
        <w:rPr>
          <w:b/>
          <w:lang w:val="lv-LV"/>
        </w:rPr>
        <w:t>Ltd</w:t>
      </w:r>
      <w:proofErr w:type="spellEnd"/>
      <w:r w:rsidR="004E3FAE" w:rsidRPr="00847F56">
        <w:rPr>
          <w:b/>
          <w:lang w:val="lv-LV"/>
        </w:rPr>
        <w:t>”, reģ.Nr.40003</w:t>
      </w:r>
      <w:r w:rsidR="009F5550">
        <w:rPr>
          <w:b/>
          <w:lang w:val="lv-LV"/>
        </w:rPr>
        <w:t>266078</w:t>
      </w:r>
      <w:r w:rsidR="007E3B48">
        <w:rPr>
          <w:b/>
          <w:lang w:val="lv-LV"/>
        </w:rPr>
        <w:t>,</w:t>
      </w:r>
      <w:r w:rsidR="004E3FAE" w:rsidRPr="00847F56">
        <w:rPr>
          <w:b/>
          <w:lang w:val="lv-LV"/>
        </w:rPr>
        <w:t xml:space="preserve"> </w:t>
      </w:r>
      <w:r w:rsidR="009F5550">
        <w:rPr>
          <w:b/>
          <w:lang w:val="lv-LV"/>
        </w:rPr>
        <w:t xml:space="preserve"> atļauts atvērt spēļu zāli un organizēt azartspēles telpās, kas atrodas </w:t>
      </w:r>
      <w:r w:rsidR="007E3B48">
        <w:rPr>
          <w:b/>
          <w:lang w:val="lv-LV"/>
        </w:rPr>
        <w:t xml:space="preserve">Ventspils </w:t>
      </w:r>
      <w:r w:rsidR="009F5550">
        <w:rPr>
          <w:b/>
          <w:lang w:val="lv-LV"/>
        </w:rPr>
        <w:t xml:space="preserve">ielā </w:t>
      </w:r>
      <w:r w:rsidR="007E3B48">
        <w:rPr>
          <w:b/>
          <w:lang w:val="lv-LV"/>
        </w:rPr>
        <w:t>27</w:t>
      </w:r>
      <w:r w:rsidR="009F5550">
        <w:rPr>
          <w:b/>
          <w:lang w:val="lv-LV"/>
        </w:rPr>
        <w:t>, Daugavpilī</w:t>
      </w:r>
      <w:r w:rsidR="00B7700E" w:rsidRPr="00847F56">
        <w:rPr>
          <w:b/>
          <w:bCs/>
          <w:noProof/>
          <w:lang w:val="lv-LV"/>
        </w:rPr>
        <w:t>.</w:t>
      </w:r>
    </w:p>
    <w:p w:rsidR="00B345A8" w:rsidRPr="00847F56" w:rsidRDefault="00B345A8" w:rsidP="00D335A8">
      <w:pPr>
        <w:pStyle w:val="NormalWeb"/>
        <w:shd w:val="clear" w:color="auto" w:fill="FFFFFF"/>
        <w:spacing w:before="0" w:beforeAutospacing="0" w:after="0" w:afterAutospacing="0" w:line="276" w:lineRule="auto"/>
        <w:ind w:firstLine="300"/>
        <w:jc w:val="both"/>
        <w:rPr>
          <w:b/>
          <w:bCs/>
          <w:noProof/>
          <w:lang w:val="lv-LV"/>
        </w:rPr>
      </w:pPr>
    </w:p>
    <w:p w:rsidR="00B345A8" w:rsidRPr="00847F56" w:rsidRDefault="00B345A8" w:rsidP="00D335A8">
      <w:pPr>
        <w:pStyle w:val="NormalWeb"/>
        <w:shd w:val="clear" w:color="auto" w:fill="FFFFFF"/>
        <w:spacing w:before="0" w:beforeAutospacing="0" w:after="0" w:afterAutospacing="0" w:line="276" w:lineRule="auto"/>
        <w:ind w:firstLine="300"/>
        <w:jc w:val="both"/>
        <w:rPr>
          <w:b/>
          <w:bCs/>
          <w:lang w:val="lv-LV"/>
        </w:rPr>
      </w:pPr>
      <w:r w:rsidRPr="00847F56">
        <w:rPr>
          <w:b/>
          <w:bCs/>
          <w:noProof/>
          <w:lang w:val="lv-LV"/>
        </w:rPr>
        <w:tab/>
      </w:r>
    </w:p>
    <w:p w:rsidR="004042DF" w:rsidRPr="000278AC" w:rsidRDefault="004042DF" w:rsidP="004042DF">
      <w:pPr>
        <w:rPr>
          <w:lang w:val="lv-LV"/>
        </w:rPr>
      </w:pPr>
    </w:p>
    <w:p w:rsidR="00EE544B" w:rsidRPr="00847F56" w:rsidRDefault="00847F56">
      <w:pPr>
        <w:rPr>
          <w:rFonts w:ascii="Times New Roman" w:hAnsi="Times New Roman" w:cs="Times New Roman"/>
          <w:sz w:val="24"/>
          <w:szCs w:val="24"/>
          <w:lang w:val="lv-LV"/>
        </w:rPr>
      </w:pPr>
      <w:r>
        <w:rPr>
          <w:rFonts w:ascii="Times New Roman" w:hAnsi="Times New Roman" w:cs="Times New Roman"/>
          <w:sz w:val="24"/>
          <w:szCs w:val="24"/>
          <w:lang w:val="lv-LV"/>
        </w:rPr>
        <w:t xml:space="preserve">Daugavpils </w:t>
      </w:r>
      <w:proofErr w:type="spellStart"/>
      <w:r>
        <w:rPr>
          <w:rFonts w:ascii="Times New Roman" w:hAnsi="Times New Roman" w:cs="Times New Roman"/>
          <w:sz w:val="24"/>
          <w:szCs w:val="24"/>
          <w:lang w:val="lv-LV"/>
        </w:rPr>
        <w:t>valstspilsētas</w:t>
      </w:r>
      <w:proofErr w:type="spellEnd"/>
      <w:r>
        <w:rPr>
          <w:rFonts w:ascii="Times New Roman" w:hAnsi="Times New Roman" w:cs="Times New Roman"/>
          <w:sz w:val="24"/>
          <w:szCs w:val="24"/>
          <w:lang w:val="lv-LV"/>
        </w:rPr>
        <w:t xml:space="preserve"> paš</w:t>
      </w:r>
      <w:r w:rsidRPr="00847F56">
        <w:rPr>
          <w:rFonts w:ascii="Times New Roman" w:hAnsi="Times New Roman" w:cs="Times New Roman"/>
          <w:sz w:val="24"/>
          <w:szCs w:val="24"/>
          <w:lang w:val="lv-LV"/>
        </w:rPr>
        <w:t>valdības domes priekšsēdētājs</w:t>
      </w:r>
      <w:r>
        <w:rPr>
          <w:rFonts w:ascii="Times New Roman" w:hAnsi="Times New Roman" w:cs="Times New Roman"/>
          <w:sz w:val="24"/>
          <w:szCs w:val="24"/>
          <w:lang w:val="lv-LV"/>
        </w:rPr>
        <w:t xml:space="preserve"> </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proofErr w:type="spellStart"/>
      <w:r>
        <w:rPr>
          <w:rFonts w:ascii="Times New Roman" w:hAnsi="Times New Roman" w:cs="Times New Roman"/>
          <w:sz w:val="24"/>
          <w:szCs w:val="24"/>
          <w:lang w:val="lv-LV"/>
        </w:rPr>
        <w:t>A.Elksniņš</w:t>
      </w:r>
      <w:proofErr w:type="spellEnd"/>
    </w:p>
    <w:p w:rsidR="00847F56" w:rsidRPr="00847F56" w:rsidRDefault="00847F56">
      <w:pPr>
        <w:rPr>
          <w:rFonts w:ascii="Times New Roman" w:hAnsi="Times New Roman" w:cs="Times New Roman"/>
          <w:sz w:val="24"/>
          <w:szCs w:val="24"/>
          <w:lang w:val="lv-LV"/>
        </w:rPr>
      </w:pPr>
    </w:p>
    <w:sectPr w:rsidR="00847F56" w:rsidRPr="00847F56" w:rsidSect="00EE544B">
      <w:footerReference w:type="defaul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3037" w:rsidRDefault="00753037">
      <w:pPr>
        <w:spacing w:after="0" w:line="240" w:lineRule="auto"/>
      </w:pPr>
      <w:r>
        <w:separator/>
      </w:r>
    </w:p>
  </w:endnote>
  <w:endnote w:type="continuationSeparator" w:id="0">
    <w:p w:rsidR="00753037" w:rsidRDefault="0075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7608"/>
      <w:docPartObj>
        <w:docPartGallery w:val="Page Numbers (Bottom of Page)"/>
        <w:docPartUnique/>
      </w:docPartObj>
    </w:sdtPr>
    <w:sdtEndPr>
      <w:rPr>
        <w:noProof/>
      </w:rPr>
    </w:sdtEndPr>
    <w:sdtContent>
      <w:p w:rsidR="00EE544B" w:rsidRDefault="00EE544B">
        <w:pPr>
          <w:pStyle w:val="Footer"/>
          <w:jc w:val="center"/>
        </w:pPr>
        <w:r>
          <w:fldChar w:fldCharType="begin"/>
        </w:r>
        <w:r>
          <w:instrText xml:space="preserve"> PAGE   \* MERGEFORMAT </w:instrText>
        </w:r>
        <w:r>
          <w:fldChar w:fldCharType="separate"/>
        </w:r>
        <w:r w:rsidR="008765A5">
          <w:rPr>
            <w:noProof/>
          </w:rPr>
          <w:t>19</w:t>
        </w:r>
        <w:r>
          <w:rPr>
            <w:noProof/>
          </w:rPr>
          <w:fldChar w:fldCharType="end"/>
        </w:r>
      </w:p>
    </w:sdtContent>
  </w:sdt>
  <w:p w:rsidR="00EE544B" w:rsidRDefault="00EE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3037" w:rsidRDefault="00753037">
      <w:pPr>
        <w:spacing w:after="0" w:line="240" w:lineRule="auto"/>
      </w:pPr>
      <w:r>
        <w:separator/>
      </w:r>
    </w:p>
  </w:footnote>
  <w:footnote w:type="continuationSeparator" w:id="0">
    <w:p w:rsidR="00753037" w:rsidRDefault="00753037">
      <w:pPr>
        <w:spacing w:after="0" w:line="240" w:lineRule="auto"/>
      </w:pPr>
      <w:r>
        <w:continuationSeparator/>
      </w:r>
    </w:p>
  </w:footnote>
  <w:footnote w:id="1">
    <w:p w:rsidR="00EE544B" w:rsidRPr="00361BBA" w:rsidRDefault="00EE544B" w:rsidP="00DF188D">
      <w:pPr>
        <w:pStyle w:val="FootnoteText"/>
        <w:rPr>
          <w:rFonts w:ascii="Times New Roman" w:hAnsi="Times New Roman" w:cs="Times New Roman"/>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proofErr w:type="spellStart"/>
      <w:r w:rsidRPr="00361BBA">
        <w:rPr>
          <w:rFonts w:ascii="Times New Roman" w:hAnsi="Times New Roman" w:cs="Times New Roman"/>
        </w:rPr>
        <w:t>Satversmes</w:t>
      </w:r>
      <w:proofErr w:type="spellEnd"/>
      <w:r w:rsidRPr="00361BBA">
        <w:rPr>
          <w:rFonts w:ascii="Times New Roman" w:hAnsi="Times New Roman" w:cs="Times New Roman"/>
        </w:rPr>
        <w:t xml:space="preserve"> </w:t>
      </w:r>
      <w:proofErr w:type="spellStart"/>
      <w:r w:rsidRPr="00361BBA">
        <w:rPr>
          <w:rFonts w:ascii="Times New Roman" w:hAnsi="Times New Roman" w:cs="Times New Roman"/>
        </w:rPr>
        <w:t>tiesas</w:t>
      </w:r>
      <w:proofErr w:type="spellEnd"/>
      <w:r w:rsidRPr="00361BBA">
        <w:rPr>
          <w:rFonts w:ascii="Times New Roman" w:hAnsi="Times New Roman" w:cs="Times New Roman"/>
        </w:rPr>
        <w:t xml:space="preserve"> </w:t>
      </w:r>
      <w:r w:rsidRPr="00361BBA">
        <w:rPr>
          <w:rFonts w:ascii="Times New Roman" w:hAnsi="Times New Roman" w:cs="Times New Roman"/>
          <w:shd w:val="clear" w:color="auto" w:fill="FFFFFF"/>
          <w:lang w:val="lv-LV"/>
        </w:rPr>
        <w:t>2023.gada 20.aprīļa sprieduma lietā Nr.2022-13-05 2.punkts</w:t>
      </w:r>
    </w:p>
  </w:footnote>
  <w:footnote w:id="2">
    <w:p w:rsidR="00EE544B" w:rsidRPr="0007669A" w:rsidRDefault="00EE544B">
      <w:pPr>
        <w:pStyle w:val="FootnoteText"/>
        <w:rPr>
          <w:rFonts w:ascii="Times New Roman" w:hAnsi="Times New Roman" w:cs="Times New Roman"/>
          <w:shd w:val="clear" w:color="auto" w:fill="FFFFFF"/>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F4C97">
        <w:rPr>
          <w:rFonts w:ascii="Times New Roman" w:hAnsi="Times New Roman" w:cs="Times New Roman"/>
          <w:lang w:val="lv-LV"/>
        </w:rPr>
        <w:t xml:space="preserve">Satversmes tiesas 2019.gada 16.maija sprieduma lietā Nr.2018-17-03 </w:t>
      </w:r>
      <w:r w:rsidRPr="003F4C97">
        <w:rPr>
          <w:rFonts w:ascii="Times New Roman" w:hAnsi="Times New Roman" w:cs="Times New Roman"/>
          <w:shd w:val="clear" w:color="auto" w:fill="FFFFFF"/>
          <w:lang w:val="lv-LV"/>
        </w:rPr>
        <w:t>18. punkts</w:t>
      </w:r>
    </w:p>
  </w:footnote>
  <w:footnote w:id="3">
    <w:p w:rsidR="00460F49" w:rsidRDefault="00EE544B">
      <w:pPr>
        <w:pStyle w:val="FootnoteText"/>
        <w:rPr>
          <w:lang w:val="lv-LV"/>
        </w:rPr>
      </w:pPr>
      <w:r>
        <w:rPr>
          <w:rStyle w:val="FootnoteReference"/>
        </w:rPr>
        <w:footnoteRef/>
      </w:r>
      <w:r w:rsidRPr="0007669A">
        <w:rPr>
          <w:lang w:val="lv-LV"/>
        </w:rPr>
        <w:t xml:space="preserve"> </w:t>
      </w:r>
      <w:hyperlink r:id="rId1" w:history="1">
        <w:r w:rsidR="00460F49" w:rsidRPr="00C81BF7">
          <w:rPr>
            <w:rStyle w:val="Hyperlink"/>
            <w:lang w:val="lv-LV"/>
          </w:rPr>
          <w:t>https://www.daugavpils.lv/pasvaldiba/aktualitates/zinas/pasvaldiba-aicina-iedzivotajus-paust-viedokli-par-cetru-spelu-zalu-darbibu</w:t>
        </w:r>
      </w:hyperlink>
    </w:p>
    <w:p w:rsidR="00EE544B" w:rsidRPr="0007669A" w:rsidRDefault="00EE544B">
      <w:pPr>
        <w:pStyle w:val="FootnoteText"/>
        <w:rPr>
          <w:lang w:val="lv-LV"/>
        </w:rPr>
      </w:pPr>
      <w:hyperlink r:id="rId2" w:history="1"/>
      <w:r>
        <w:rPr>
          <w:rFonts w:ascii="Times New Roman" w:eastAsia="Times New Roman" w:hAnsi="Times New Roman" w:cs="Times New Roman"/>
          <w:lang w:val="lv-LV"/>
        </w:rPr>
        <w:t>)</w:t>
      </w:r>
    </w:p>
  </w:footnote>
  <w:footnote w:id="4">
    <w:p w:rsidR="00EE544B" w:rsidRPr="00361BBA" w:rsidRDefault="00EE544B" w:rsidP="003D4317">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proofErr w:type="spellStart"/>
      <w:r w:rsidRPr="00361BBA">
        <w:rPr>
          <w:rFonts w:ascii="Times New Roman" w:hAnsi="Times New Roman" w:cs="Times New Roman"/>
          <w:shd w:val="clear" w:color="auto" w:fill="FFFFFF"/>
        </w:rPr>
        <w:t>Satversmes</w:t>
      </w:r>
      <w:proofErr w:type="spellEnd"/>
      <w:r w:rsidRPr="00361BBA">
        <w:rPr>
          <w:rFonts w:ascii="Times New Roman" w:hAnsi="Times New Roman" w:cs="Times New Roman"/>
          <w:shd w:val="clear" w:color="auto" w:fill="FFFFFF"/>
        </w:rPr>
        <w:t xml:space="preserve"> </w:t>
      </w:r>
      <w:proofErr w:type="spellStart"/>
      <w:r w:rsidRPr="00361BBA">
        <w:rPr>
          <w:rFonts w:ascii="Times New Roman" w:hAnsi="Times New Roman" w:cs="Times New Roman"/>
          <w:shd w:val="clear" w:color="auto" w:fill="FFFFFF"/>
        </w:rPr>
        <w:t>tiesas</w:t>
      </w:r>
      <w:proofErr w:type="spellEnd"/>
      <w:r w:rsidRPr="00361BBA">
        <w:rPr>
          <w:rFonts w:ascii="Times New Roman" w:hAnsi="Times New Roman" w:cs="Times New Roman"/>
          <w:shd w:val="clear" w:color="auto" w:fill="FFFFFF"/>
        </w:rPr>
        <w:t xml:space="preserve"> 2023. gada 20. </w:t>
      </w:r>
      <w:proofErr w:type="spellStart"/>
      <w:r w:rsidRPr="00361BBA">
        <w:rPr>
          <w:rFonts w:ascii="Times New Roman" w:hAnsi="Times New Roman" w:cs="Times New Roman"/>
          <w:shd w:val="clear" w:color="auto" w:fill="FFFFFF"/>
        </w:rPr>
        <w:t>aprīļa</w:t>
      </w:r>
      <w:proofErr w:type="spellEnd"/>
      <w:r w:rsidRPr="00361BBA">
        <w:rPr>
          <w:rFonts w:ascii="Times New Roman" w:hAnsi="Times New Roman" w:cs="Times New Roman"/>
          <w:shd w:val="clear" w:color="auto" w:fill="FFFFFF"/>
        </w:rPr>
        <w:t xml:space="preserve"> </w:t>
      </w:r>
      <w:proofErr w:type="spellStart"/>
      <w:r w:rsidRPr="00361BBA">
        <w:rPr>
          <w:rFonts w:ascii="Times New Roman" w:hAnsi="Times New Roman" w:cs="Times New Roman"/>
          <w:shd w:val="clear" w:color="auto" w:fill="FFFFFF"/>
        </w:rPr>
        <w:t>sprieduma</w:t>
      </w:r>
      <w:proofErr w:type="spellEnd"/>
      <w:r w:rsidRPr="00361BBA">
        <w:rPr>
          <w:rFonts w:ascii="Times New Roman" w:hAnsi="Times New Roman" w:cs="Times New Roman"/>
          <w:shd w:val="clear" w:color="auto" w:fill="FFFFFF"/>
        </w:rPr>
        <w:t xml:space="preserve"> </w:t>
      </w:r>
      <w:proofErr w:type="spellStart"/>
      <w:r w:rsidRPr="00361BBA">
        <w:rPr>
          <w:rFonts w:ascii="Times New Roman" w:hAnsi="Times New Roman" w:cs="Times New Roman"/>
          <w:shd w:val="clear" w:color="auto" w:fill="FFFFFF"/>
        </w:rPr>
        <w:t>lietā</w:t>
      </w:r>
      <w:proofErr w:type="spellEnd"/>
      <w:r w:rsidRPr="00361BBA">
        <w:rPr>
          <w:rFonts w:ascii="Times New Roman" w:hAnsi="Times New Roman" w:cs="Times New Roman"/>
          <w:shd w:val="clear" w:color="auto" w:fill="FFFFFF"/>
        </w:rPr>
        <w:t xml:space="preserve"> Nr. 2022-13-05 20. </w:t>
      </w:r>
      <w:proofErr w:type="spellStart"/>
      <w:r w:rsidRPr="00361BBA">
        <w:rPr>
          <w:rFonts w:ascii="Times New Roman" w:hAnsi="Times New Roman" w:cs="Times New Roman"/>
          <w:shd w:val="clear" w:color="auto" w:fill="FFFFFF"/>
        </w:rPr>
        <w:t>punkta</w:t>
      </w:r>
      <w:proofErr w:type="spellEnd"/>
      <w:r w:rsidRPr="00361BBA">
        <w:rPr>
          <w:rFonts w:ascii="Times New Roman" w:hAnsi="Times New Roman" w:cs="Times New Roman"/>
          <w:shd w:val="clear" w:color="auto" w:fill="FFFFFF"/>
        </w:rPr>
        <w:t xml:space="preserve"> </w:t>
      </w:r>
      <w:proofErr w:type="spellStart"/>
      <w:r w:rsidRPr="00361BBA">
        <w:rPr>
          <w:rFonts w:ascii="Times New Roman" w:hAnsi="Times New Roman" w:cs="Times New Roman"/>
          <w:shd w:val="clear" w:color="auto" w:fill="FFFFFF"/>
        </w:rPr>
        <w:t>sestā</w:t>
      </w:r>
      <w:proofErr w:type="spellEnd"/>
      <w:r w:rsidRPr="00361BBA">
        <w:rPr>
          <w:rFonts w:ascii="Times New Roman" w:hAnsi="Times New Roman" w:cs="Times New Roman"/>
          <w:shd w:val="clear" w:color="auto" w:fill="FFFFFF"/>
        </w:rPr>
        <w:t xml:space="preserve"> </w:t>
      </w:r>
      <w:proofErr w:type="spellStart"/>
      <w:r w:rsidRPr="00361BBA">
        <w:rPr>
          <w:rFonts w:ascii="Times New Roman" w:hAnsi="Times New Roman" w:cs="Times New Roman"/>
          <w:shd w:val="clear" w:color="auto" w:fill="FFFFFF"/>
        </w:rPr>
        <w:t>rindkopa</w:t>
      </w:r>
      <w:proofErr w:type="spellEnd"/>
    </w:p>
  </w:footnote>
  <w:footnote w:id="5">
    <w:p w:rsidR="00EE544B" w:rsidRPr="001C6C0B" w:rsidRDefault="00EE544B">
      <w:pPr>
        <w:pStyle w:val="FootnoteText"/>
        <w:rPr>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61BBA">
        <w:rPr>
          <w:rFonts w:ascii="Times New Roman" w:hAnsi="Times New Roman" w:cs="Times New Roman"/>
          <w:lang w:val="lv-LV"/>
        </w:rPr>
        <w:t>turpat, 11.rindkopa</w:t>
      </w:r>
    </w:p>
  </w:footnote>
  <w:footnote w:id="6">
    <w:p w:rsidR="00EE544B" w:rsidRPr="007872FB" w:rsidRDefault="00EE544B">
      <w:pPr>
        <w:pStyle w:val="FootnoteText"/>
        <w:rPr>
          <w:rFonts w:ascii="Times New Roman" w:hAnsi="Times New Roman" w:cs="Times New Roman"/>
          <w:lang w:val="lv-LV"/>
        </w:rPr>
      </w:pPr>
      <w:r w:rsidRPr="007872FB">
        <w:rPr>
          <w:rStyle w:val="FootnoteReference"/>
          <w:rFonts w:ascii="Times New Roman" w:hAnsi="Times New Roman" w:cs="Times New Roman"/>
        </w:rPr>
        <w:footnoteRef/>
      </w:r>
      <w:r w:rsidRPr="007872FB">
        <w:rPr>
          <w:rFonts w:ascii="Times New Roman" w:hAnsi="Times New Roman" w:cs="Times New Roman"/>
        </w:rPr>
        <w:t xml:space="preserve"> </w:t>
      </w:r>
      <w:r w:rsidRPr="007872FB">
        <w:rPr>
          <w:rFonts w:ascii="Times New Roman" w:hAnsi="Times New Roman" w:cs="Times New Roman"/>
          <w:lang w:val="lv-LV"/>
        </w:rPr>
        <w:t>Satversmes tiesas 2024.gada 4.aprīļa sprieduma lietā Nr. 2023-27-03 14.3.punkts</w:t>
      </w:r>
    </w:p>
  </w:footnote>
  <w:footnote w:id="7">
    <w:p w:rsidR="00EE544B" w:rsidRPr="00340631" w:rsidRDefault="00EE544B">
      <w:pPr>
        <w:pStyle w:val="FootnoteText"/>
        <w:rPr>
          <w:lang w:val="lv-LV"/>
        </w:rPr>
      </w:pPr>
      <w:r w:rsidRPr="00340631">
        <w:rPr>
          <w:rStyle w:val="FootnoteReference"/>
          <w:rFonts w:ascii="Times New Roman" w:hAnsi="Times New Roman" w:cs="Times New Roman"/>
        </w:rPr>
        <w:footnoteRef/>
      </w:r>
      <w:r w:rsidRPr="00361BBA">
        <w:rPr>
          <w:rFonts w:ascii="Times New Roman" w:hAnsi="Times New Roman" w:cs="Times New Roman"/>
          <w:lang w:val="lv-LV"/>
        </w:rPr>
        <w:t xml:space="preserve"> </w:t>
      </w:r>
      <w:hyperlink r:id="rId3" w:history="1">
        <w:r w:rsidRPr="00361BBA">
          <w:rPr>
            <w:rStyle w:val="Hyperlink"/>
            <w:rFonts w:ascii="Times New Roman" w:hAnsi="Times New Roman" w:cs="Times New Roman"/>
            <w:lang w:val="lv-LV"/>
          </w:rPr>
          <w:t>https://www.daugavpils.lv/assets/upload/manager/Buvvalde/2020_TIAN_20200325_1238.pdf</w:t>
        </w:r>
      </w:hyperlink>
    </w:p>
  </w:footnote>
  <w:footnote w:id="8">
    <w:p w:rsidR="00EE544B" w:rsidRPr="00361BBA" w:rsidRDefault="00EE544B">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lang w:val="lv-LV"/>
        </w:rPr>
        <w:t xml:space="preserve"> Satversmes tiesas 2019.gada 16.maija sprieduma lietā Nr.2018-17-03 </w:t>
      </w:r>
      <w:r w:rsidRPr="00361BBA">
        <w:rPr>
          <w:rFonts w:ascii="Times New Roman" w:hAnsi="Times New Roman" w:cs="Times New Roman"/>
          <w:shd w:val="clear" w:color="auto" w:fill="FFFFFF"/>
          <w:lang w:val="lv-LV"/>
        </w:rPr>
        <w:t>[20.1]. punkts</w:t>
      </w:r>
    </w:p>
  </w:footnote>
  <w:footnote w:id="9">
    <w:p w:rsidR="00EE544B" w:rsidRPr="00CD0F1B" w:rsidRDefault="00EE544B" w:rsidP="0011618A">
      <w:pPr>
        <w:pStyle w:val="FootnoteText"/>
        <w:jc w:val="both"/>
        <w:rPr>
          <w:rFonts w:ascii="Times New Roman" w:hAnsi="Times New Roman" w:cs="Times New Roman"/>
        </w:rPr>
      </w:pPr>
      <w:r w:rsidRPr="00CD0F1B">
        <w:rPr>
          <w:rStyle w:val="FootnoteReference"/>
          <w:rFonts w:ascii="Times New Roman" w:hAnsi="Times New Roman" w:cs="Times New Roman"/>
        </w:rPr>
        <w:footnoteRef/>
      </w:r>
      <w:r w:rsidRPr="00CD0F1B">
        <w:rPr>
          <w:rFonts w:ascii="Times New Roman" w:hAnsi="Times New Roman" w:cs="Times New Roman"/>
        </w:rPr>
        <w:t xml:space="preserve"> </w:t>
      </w:r>
      <w:r w:rsidRPr="00CD0F1B">
        <w:rPr>
          <w:rFonts w:ascii="Times New Roman" w:hAnsi="Times New Roman" w:cs="Times New Roman"/>
          <w:lang w:val="lv-LV"/>
        </w:rPr>
        <w:t>Senāta 2010.gada 17.jūnija sprieduma lietā Nr. </w:t>
      </w:r>
      <w:r w:rsidRPr="00CD0F1B">
        <w:rPr>
          <w:rFonts w:ascii="Times New Roman" w:hAnsi="Times New Roman" w:cs="Times New Roman"/>
        </w:rPr>
        <w:t xml:space="preserve">SKA-227/2010 10.punkts, 2010.gada 22.jūnija </w:t>
      </w:r>
      <w:proofErr w:type="spellStart"/>
      <w:r w:rsidRPr="00CD0F1B">
        <w:rPr>
          <w:rFonts w:ascii="Times New Roman" w:hAnsi="Times New Roman" w:cs="Times New Roman"/>
        </w:rPr>
        <w:t>sprieduma</w:t>
      </w:r>
      <w:proofErr w:type="spellEnd"/>
      <w:r w:rsidRPr="00CD0F1B">
        <w:rPr>
          <w:rFonts w:ascii="Times New Roman" w:hAnsi="Times New Roman" w:cs="Times New Roman"/>
        </w:rPr>
        <w:t xml:space="preserve"> </w:t>
      </w:r>
      <w:proofErr w:type="spellStart"/>
      <w:r w:rsidRPr="00CD0F1B">
        <w:rPr>
          <w:rFonts w:ascii="Times New Roman" w:hAnsi="Times New Roman" w:cs="Times New Roman"/>
        </w:rPr>
        <w:t>lietā</w:t>
      </w:r>
      <w:proofErr w:type="spellEnd"/>
      <w:r w:rsidRPr="00CD0F1B">
        <w:rPr>
          <w:rFonts w:ascii="Times New Roman" w:hAnsi="Times New Roman" w:cs="Times New Roman"/>
        </w:rPr>
        <w:t xml:space="preserve"> Nr. SKA-318/2010 14.punkts, 2010.gada 14.oktobra </w:t>
      </w:r>
      <w:proofErr w:type="spellStart"/>
      <w:r w:rsidRPr="00CD0F1B">
        <w:rPr>
          <w:rFonts w:ascii="Times New Roman" w:hAnsi="Times New Roman" w:cs="Times New Roman"/>
        </w:rPr>
        <w:t>sprieduma</w:t>
      </w:r>
      <w:proofErr w:type="spellEnd"/>
      <w:r w:rsidRPr="00CD0F1B">
        <w:rPr>
          <w:rFonts w:ascii="Times New Roman" w:hAnsi="Times New Roman" w:cs="Times New Roman"/>
        </w:rPr>
        <w:t xml:space="preserve"> </w:t>
      </w:r>
      <w:proofErr w:type="spellStart"/>
      <w:r w:rsidRPr="00CD0F1B">
        <w:rPr>
          <w:rFonts w:ascii="Times New Roman" w:hAnsi="Times New Roman" w:cs="Times New Roman"/>
        </w:rPr>
        <w:t>lietā</w:t>
      </w:r>
      <w:proofErr w:type="spellEnd"/>
      <w:r w:rsidRPr="00CD0F1B">
        <w:rPr>
          <w:rFonts w:ascii="Times New Roman" w:hAnsi="Times New Roman" w:cs="Times New Roman"/>
        </w:rPr>
        <w:t xml:space="preserve"> Nr. SKA-404/2010 8.punkts, 2012.gada 30.oktobra </w:t>
      </w:r>
      <w:proofErr w:type="spellStart"/>
      <w:r w:rsidRPr="00CD0F1B">
        <w:rPr>
          <w:rFonts w:ascii="Times New Roman" w:hAnsi="Times New Roman" w:cs="Times New Roman"/>
        </w:rPr>
        <w:t>sprieduma</w:t>
      </w:r>
      <w:proofErr w:type="spellEnd"/>
      <w:r w:rsidRPr="00CD0F1B">
        <w:rPr>
          <w:rFonts w:ascii="Times New Roman" w:hAnsi="Times New Roman" w:cs="Times New Roman"/>
        </w:rPr>
        <w:t xml:space="preserve"> </w:t>
      </w:r>
      <w:proofErr w:type="spellStart"/>
      <w:r w:rsidRPr="00CD0F1B">
        <w:rPr>
          <w:rFonts w:ascii="Times New Roman" w:hAnsi="Times New Roman" w:cs="Times New Roman"/>
        </w:rPr>
        <w:t>lietā</w:t>
      </w:r>
      <w:proofErr w:type="spellEnd"/>
      <w:r w:rsidRPr="00CD0F1B">
        <w:rPr>
          <w:rFonts w:ascii="Times New Roman" w:hAnsi="Times New Roman" w:cs="Times New Roman"/>
        </w:rPr>
        <w:t xml:space="preserve"> Nr. SKA-5/2012 10.punkts</w:t>
      </w:r>
    </w:p>
  </w:footnote>
  <w:footnote w:id="10">
    <w:p w:rsidR="00EE544B" w:rsidRPr="00361BBA" w:rsidRDefault="00EE544B">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lang w:val="lv-LV"/>
        </w:rPr>
        <w:t xml:space="preserve"> Satversmes tiesas 2019.gada 16.maija sprieduma lietā Nr.2018-17-03 [20.2.3.]</w:t>
      </w:r>
      <w:r w:rsidRPr="00361BBA">
        <w:rPr>
          <w:rFonts w:ascii="Times New Roman" w:hAnsi="Times New Roman" w:cs="Times New Roman"/>
          <w:shd w:val="clear" w:color="auto" w:fill="FFFFFF"/>
          <w:lang w:val="lv-LV"/>
        </w:rPr>
        <w:t>punkts</w:t>
      </w:r>
    </w:p>
  </w:footnote>
  <w:footnote w:id="11">
    <w:p w:rsidR="00EE544B" w:rsidRPr="00100512" w:rsidRDefault="00EE544B" w:rsidP="00957F2E">
      <w:pPr>
        <w:pStyle w:val="FootnoteText"/>
        <w:rPr>
          <w:lang w:val="lv-LV"/>
        </w:rPr>
      </w:pPr>
    </w:p>
  </w:footnote>
  <w:footnote w:id="12">
    <w:p w:rsidR="00EE544B" w:rsidRPr="00D57492" w:rsidRDefault="00EE544B" w:rsidP="004038F7">
      <w:pPr>
        <w:pStyle w:val="FootnoteText"/>
      </w:pPr>
      <w:r>
        <w:rPr>
          <w:rStyle w:val="FootnoteReference"/>
        </w:rPr>
        <w:footnoteRef/>
      </w:r>
      <w:r>
        <w:t xml:space="preserve"> </w:t>
      </w:r>
      <w:r w:rsidRPr="00D57492">
        <w:rPr>
          <w:rFonts w:ascii="Times New Roman" w:hAnsi="Times New Roman" w:cs="Times New Roman"/>
          <w:shd w:val="clear" w:color="auto" w:fill="FFFFFF"/>
          <w:lang w:val="lv-LV"/>
        </w:rPr>
        <w:t xml:space="preserve">Satversmes tiesa </w:t>
      </w:r>
      <w:r w:rsidRPr="00D57492">
        <w:rPr>
          <w:rFonts w:ascii="Times New Roman" w:hAnsi="Times New Roman" w:cs="Times New Roman"/>
          <w:lang w:val="lv-LV"/>
        </w:rPr>
        <w:t>2019.gada 16.maija sprieduma lietā Nr.2018-17-03 [</w:t>
      </w:r>
      <w:r w:rsidRPr="00D57492">
        <w:rPr>
          <w:rFonts w:ascii="Times New Roman" w:hAnsi="Times New Roman" w:cs="Times New Roman"/>
          <w:shd w:val="clear" w:color="auto" w:fill="FFFFFF"/>
          <w:lang w:val="lv-LV"/>
        </w:rPr>
        <w:t xml:space="preserve">20.2.1.] </w:t>
      </w:r>
      <w:r>
        <w:rPr>
          <w:rFonts w:ascii="Times New Roman" w:hAnsi="Times New Roman" w:cs="Times New Roman"/>
          <w:shd w:val="clear" w:color="auto" w:fill="FFFFFF"/>
          <w:lang w:val="lv-LV"/>
        </w:rPr>
        <w:t>punkts</w:t>
      </w:r>
    </w:p>
  </w:footnote>
  <w:footnote w:id="13">
    <w:p w:rsidR="00EE544B" w:rsidRPr="00AE2671" w:rsidRDefault="00EE544B">
      <w:pPr>
        <w:pStyle w:val="FootnoteText"/>
        <w:rPr>
          <w:rFonts w:ascii="Times New Roman" w:hAnsi="Times New Roman" w:cs="Times New Roman"/>
        </w:rPr>
      </w:pPr>
      <w:r w:rsidRPr="00AE2671">
        <w:rPr>
          <w:rStyle w:val="FootnoteReference"/>
          <w:rFonts w:ascii="Times New Roman" w:hAnsi="Times New Roman" w:cs="Times New Roman"/>
        </w:rPr>
        <w:footnoteRef/>
      </w:r>
      <w:proofErr w:type="spellStart"/>
      <w:r w:rsidRPr="00AE2671">
        <w:rPr>
          <w:rFonts w:ascii="Times New Roman" w:hAnsi="Times New Roman" w:cs="Times New Roman"/>
        </w:rPr>
        <w:t>Satversmes</w:t>
      </w:r>
      <w:proofErr w:type="spellEnd"/>
      <w:r w:rsidRPr="00AE2671">
        <w:rPr>
          <w:rFonts w:ascii="Times New Roman" w:hAnsi="Times New Roman" w:cs="Times New Roman"/>
        </w:rPr>
        <w:t xml:space="preserve"> </w:t>
      </w:r>
      <w:proofErr w:type="spellStart"/>
      <w:r w:rsidRPr="00AE2671">
        <w:rPr>
          <w:rFonts w:ascii="Times New Roman" w:hAnsi="Times New Roman" w:cs="Times New Roman"/>
        </w:rPr>
        <w:t>tiesas</w:t>
      </w:r>
      <w:proofErr w:type="spellEnd"/>
      <w:r w:rsidRPr="00AE2671">
        <w:rPr>
          <w:rFonts w:ascii="Times New Roman" w:hAnsi="Times New Roman" w:cs="Times New Roman"/>
        </w:rPr>
        <w:t xml:space="preserve"> </w:t>
      </w:r>
      <w:r w:rsidRPr="00AE2671">
        <w:rPr>
          <w:rFonts w:ascii="Times New Roman" w:hAnsi="Times New Roman" w:cs="Times New Roman"/>
          <w:lang w:val="lv-LV"/>
        </w:rPr>
        <w:t>2007.gada 26.aprīļa sprieduma lietā Nr.2006-38-03 13.punkts, 2008.gada 12.novembra sprieduma lietā Nr.2008-05-03 9.1.punkts un 2009.gada 19.novembra sprieduma lietā Nr.2009-09-03 13.punkts</w:t>
      </w:r>
    </w:p>
  </w:footnote>
  <w:footnote w:id="14">
    <w:p w:rsidR="00EE544B" w:rsidRPr="00D27F78" w:rsidRDefault="00EE544B">
      <w:pPr>
        <w:pStyle w:val="FootnoteText"/>
      </w:pPr>
      <w:r>
        <w:rPr>
          <w:rStyle w:val="FootnoteReference"/>
        </w:rPr>
        <w:footnoteRef/>
      </w:r>
      <w:r>
        <w:t xml:space="preserve"> </w:t>
      </w:r>
      <w:r w:rsidRPr="00D27F78">
        <w:rPr>
          <w:rFonts w:ascii="Times New Roman" w:hAnsi="Times New Roman" w:cs="Times New Roman"/>
          <w:bCs/>
          <w:noProof/>
          <w:lang w:val="lv-LV"/>
        </w:rPr>
        <w:t>Satversmes tiesas 16.05.2019. sprieduma lietā Nr. 2018-17-03 18.3. un 19.4. punkts</w:t>
      </w:r>
    </w:p>
  </w:footnote>
  <w:footnote w:id="15">
    <w:p w:rsidR="00EE544B" w:rsidRPr="00E9349D" w:rsidRDefault="00EE544B">
      <w:pPr>
        <w:pStyle w:val="FootnoteText"/>
        <w:rPr>
          <w:rFonts w:ascii="Times New Roman" w:hAnsi="Times New Roman" w:cs="Times New Roman"/>
          <w:lang w:val="lv-LV"/>
        </w:rPr>
      </w:pPr>
      <w:r>
        <w:rPr>
          <w:rStyle w:val="FootnoteReference"/>
        </w:rPr>
        <w:footnoteRef/>
      </w:r>
      <w:r>
        <w:t xml:space="preserve"> </w:t>
      </w:r>
      <w:r w:rsidRPr="00E9349D">
        <w:rPr>
          <w:rFonts w:ascii="Times New Roman" w:hAnsi="Times New Roman" w:cs="Times New Roman"/>
          <w:color w:val="414142"/>
          <w:shd w:val="clear" w:color="auto" w:fill="FFFFFF"/>
          <w:lang w:val="lv-LV"/>
        </w:rPr>
        <w:t xml:space="preserve">pieejams: </w:t>
      </w:r>
      <w:hyperlink r:id="rId4" w:history="1">
        <w:r w:rsidRPr="00E9349D">
          <w:rPr>
            <w:rStyle w:val="Hyperlink"/>
            <w:rFonts w:ascii="Times New Roman" w:hAnsi="Times New Roman" w:cs="Times New Roman"/>
            <w:shd w:val="clear" w:color="auto" w:fill="FFFFFF"/>
            <w:lang w:val="lv-LV"/>
          </w:rPr>
          <w:t>https://esparveselibu.lv/sites/default/files/2020-04/Petijums-par-azartspelu-socialo-mediju-datorspelu-un-citu-procesu-atkaribu-izplatibu-Latvija.pdf</w:t>
        </w:r>
      </w:hyperlink>
      <w:r w:rsidRPr="00E9349D">
        <w:rPr>
          <w:rFonts w:ascii="Times New Roman" w:hAnsi="Times New Roman" w:cs="Times New Roman"/>
          <w:color w:val="414142"/>
          <w:shd w:val="clear" w:color="auto" w:fill="FFFFFF"/>
          <w:lang w:val="lv-LV"/>
        </w:rPr>
        <w:t xml:space="preserve">,  </w:t>
      </w:r>
    </w:p>
  </w:footnote>
  <w:footnote w:id="16">
    <w:p w:rsidR="00EE544B" w:rsidRPr="00810520" w:rsidRDefault="00EE544B" w:rsidP="00CD79DC">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w:t>
      </w:r>
      <w:r w:rsidRPr="00810520">
        <w:rPr>
          <w:rFonts w:ascii="Times New Roman" w:hAnsi="Times New Roman" w:cs="Times New Roman"/>
          <w:shd w:val="clear" w:color="auto" w:fill="FFFFFF"/>
          <w:lang w:val="lv-LV"/>
        </w:rPr>
        <w:t>Pētījuma 5.lpp.</w:t>
      </w:r>
    </w:p>
  </w:footnote>
  <w:footnote w:id="17">
    <w:p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124.lpp.</w:t>
      </w:r>
    </w:p>
  </w:footnote>
  <w:footnote w:id="18">
    <w:p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42.lpp.</w:t>
      </w:r>
    </w:p>
  </w:footnote>
  <w:footnote w:id="19">
    <w:p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47.lpp.</w:t>
      </w:r>
    </w:p>
  </w:footnote>
  <w:footnote w:id="20">
    <w:p w:rsidR="00EE544B" w:rsidRPr="00810520" w:rsidRDefault="00EE544B" w:rsidP="001670B2">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82.lpp.</w:t>
      </w:r>
    </w:p>
  </w:footnote>
  <w:footnote w:id="21">
    <w:p w:rsidR="00EE544B" w:rsidRPr="00810520" w:rsidRDefault="00EE544B" w:rsidP="001670B2">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82.lpp.</w:t>
      </w:r>
    </w:p>
  </w:footnote>
  <w:footnote w:id="22">
    <w:p w:rsidR="00EE544B" w:rsidRPr="00273C44" w:rsidRDefault="00EE544B">
      <w:pPr>
        <w:pStyle w:val="FootnoteText"/>
        <w:rPr>
          <w:rFonts w:ascii="Times New Roman" w:hAnsi="Times New Roman" w:cs="Times New Roman"/>
        </w:rPr>
      </w:pPr>
      <w:r w:rsidRPr="00810520">
        <w:rPr>
          <w:rStyle w:val="FootnoteReference"/>
          <w:rFonts w:ascii="Times New Roman" w:hAnsi="Times New Roman" w:cs="Times New Roman"/>
        </w:rPr>
        <w:footnoteRef/>
      </w:r>
      <w:r w:rsidRPr="00810520">
        <w:rPr>
          <w:rFonts w:ascii="Times New Roman" w:hAnsi="Times New Roman" w:cs="Times New Roman"/>
        </w:rPr>
        <w:t xml:space="preserve"> </w:t>
      </w:r>
      <w:proofErr w:type="spellStart"/>
      <w:r w:rsidRPr="00810520">
        <w:rPr>
          <w:rFonts w:ascii="Times New Roman" w:hAnsi="Times New Roman" w:cs="Times New Roman"/>
        </w:rPr>
        <w:t>Pētījuma</w:t>
      </w:r>
      <w:proofErr w:type="spellEnd"/>
      <w:r w:rsidRPr="00810520">
        <w:rPr>
          <w:rFonts w:ascii="Times New Roman" w:hAnsi="Times New Roman" w:cs="Times New Roman"/>
        </w:rPr>
        <w:t xml:space="preserve"> 12.lpp</w:t>
      </w:r>
      <w:r w:rsidRPr="00273C44">
        <w:rPr>
          <w:rFonts w:ascii="Times New Roman" w:hAnsi="Times New Roman" w:cs="Times New Roman"/>
        </w:rPr>
        <w:t>.</w:t>
      </w:r>
    </w:p>
  </w:footnote>
  <w:footnote w:id="23">
    <w:p w:rsidR="00EE544B" w:rsidRPr="001670B2" w:rsidRDefault="00EE544B">
      <w:pPr>
        <w:pStyle w:val="FootnoteText"/>
        <w:rPr>
          <w:rFonts w:ascii="Times New Roman" w:hAnsi="Times New Roman" w:cs="Times New Roman"/>
        </w:rPr>
      </w:pPr>
      <w:r w:rsidRPr="001670B2">
        <w:rPr>
          <w:rStyle w:val="FootnoteReference"/>
          <w:rFonts w:ascii="Times New Roman" w:hAnsi="Times New Roman" w:cs="Times New Roman"/>
        </w:rPr>
        <w:footnoteRef/>
      </w:r>
      <w:r w:rsidRPr="001670B2">
        <w:rPr>
          <w:rFonts w:ascii="Times New Roman" w:hAnsi="Times New Roman" w:cs="Times New Roman"/>
        </w:rPr>
        <w:t xml:space="preserve"> https://likumi.lv/ta/id/324799-par-azartspelu-un-izlozu-politikas-pamatnostadnem-2021-2027-gadam</w:t>
      </w:r>
    </w:p>
  </w:footnote>
  <w:footnote w:id="24">
    <w:p w:rsidR="00810520" w:rsidRPr="00361BBA" w:rsidRDefault="00810520" w:rsidP="00810520">
      <w:pPr>
        <w:pStyle w:val="FootnoteText"/>
        <w:jc w:val="both"/>
        <w:rPr>
          <w:rFonts w:ascii="Times New Roman" w:hAnsi="Times New Roman" w:cs="Times New Roman"/>
        </w:rPr>
      </w:pPr>
      <w:r>
        <w:rPr>
          <w:rStyle w:val="FootnoteReference"/>
        </w:rPr>
        <w:footnoteRef/>
      </w:r>
      <w:r>
        <w:t xml:space="preserve"> </w:t>
      </w:r>
      <w:r w:rsidRPr="00361BBA">
        <w:rPr>
          <w:rFonts w:ascii="Times New Roman" w:eastAsia="Times New Roman" w:hAnsi="Times New Roman" w:cs="Times New Roman"/>
          <w:lang w:val="lv-LV"/>
        </w:rPr>
        <w:t>sk. Ministru kabineta 2021.gada 14.jūlija rīkojumu Nr.509 “Par Azartspēļu un izložu politikas pamatnostādnēm 2021.–2027. gadam”</w:t>
      </w:r>
    </w:p>
  </w:footnote>
  <w:footnote w:id="25">
    <w:p w:rsidR="00EE544B" w:rsidRPr="00100512" w:rsidRDefault="00EE544B" w:rsidP="00100512">
      <w:pPr>
        <w:spacing w:after="0"/>
        <w:rPr>
          <w:rFonts w:ascii="Times New Roman" w:hAnsi="Times New Roman" w:cs="Times New Roman"/>
          <w:color w:val="000000"/>
          <w:sz w:val="20"/>
          <w:szCs w:val="20"/>
          <w:shd w:val="clear" w:color="auto" w:fill="FFFFFF"/>
          <w:lang w:val="lv-LV"/>
        </w:rPr>
      </w:pPr>
      <w:r>
        <w:rPr>
          <w:rStyle w:val="FootnoteReference"/>
        </w:rPr>
        <w:footnoteRef/>
      </w:r>
      <w:r w:rsidRPr="00100512">
        <w:rPr>
          <w:lang w:val="lv-LV"/>
        </w:rPr>
        <w:t xml:space="preserve"> </w:t>
      </w:r>
      <w:hyperlink r:id="rId5" w:history="1">
        <w:r w:rsidRPr="00100512">
          <w:rPr>
            <w:rStyle w:val="Hyperlink"/>
            <w:rFonts w:ascii="Times New Roman" w:hAnsi="Times New Roman" w:cs="Times New Roman"/>
            <w:sz w:val="20"/>
            <w:szCs w:val="20"/>
            <w:shd w:val="clear" w:color="auto" w:fill="FFFFFF"/>
            <w:lang w:val="lv-LV"/>
          </w:rPr>
          <w:t>https://www.la.lv/peteris-apinis-par-azartspelu-ierobezosanu-pasaule-eiropa-un-latvija-tai-skaita-budzeta-planojot-lielakus-nodoklus-no-azartspelem</w:t>
        </w:r>
      </w:hyperlink>
    </w:p>
    <w:p w:rsidR="00EE544B" w:rsidRPr="00100512" w:rsidRDefault="00EE544B">
      <w:pPr>
        <w:pStyle w:val="FootnoteText"/>
        <w:rPr>
          <w:lang w:val="lv-LV"/>
        </w:rPr>
      </w:pPr>
    </w:p>
  </w:footnote>
  <w:footnote w:id="26">
    <w:p w:rsidR="009770F6" w:rsidRPr="009770F6" w:rsidRDefault="009770F6" w:rsidP="009770F6">
      <w:pPr>
        <w:pStyle w:val="FootnoteText"/>
        <w:rPr>
          <w:lang w:val="lv-LV"/>
        </w:rPr>
      </w:pPr>
      <w:r>
        <w:rPr>
          <w:rStyle w:val="FootnoteReference"/>
        </w:rPr>
        <w:footnoteRef/>
      </w:r>
      <w:r>
        <w:t xml:space="preserve"> </w:t>
      </w:r>
      <w:r w:rsidRPr="002058FA">
        <w:rPr>
          <w:rFonts w:ascii="Times New Roman" w:hAnsi="Times New Roman" w:cs="Times New Roman"/>
          <w:bCs/>
          <w:noProof/>
          <w:lang w:val="lv-LV"/>
        </w:rPr>
        <w:t xml:space="preserve">Briede J., 85. panta komentārs. Grām.: Administratīvā procesa likuma komentāri. A un B daļa. Sagatavojis autoru kolektīvs. Dr. iur. J. Briedes zinātniskajā redakcijā. Rīga: Tiesu </w:t>
      </w:r>
      <w:r w:rsidR="00D335A8">
        <w:rPr>
          <w:rFonts w:ascii="Times New Roman" w:hAnsi="Times New Roman" w:cs="Times New Roman"/>
          <w:bCs/>
          <w:noProof/>
          <w:lang w:val="lv-LV"/>
        </w:rPr>
        <w:t>namu aģentūra, 2013, 848. lpp.</w:t>
      </w:r>
    </w:p>
  </w:footnote>
  <w:footnote w:id="27">
    <w:p w:rsidR="00EE544B" w:rsidRPr="009770F6" w:rsidRDefault="00EE544B">
      <w:pPr>
        <w:pStyle w:val="FootnoteText"/>
        <w:rPr>
          <w:lang w:val="lv-LV"/>
        </w:rPr>
      </w:pPr>
      <w:r>
        <w:rPr>
          <w:rStyle w:val="FootnoteReference"/>
        </w:rPr>
        <w:footnoteRef/>
      </w:r>
      <w:r w:rsidRPr="009770F6">
        <w:rPr>
          <w:lang w:val="lv-LV"/>
        </w:rPr>
        <w:t xml:space="preserve"> </w:t>
      </w:r>
      <w:r w:rsidRPr="00C73435">
        <w:rPr>
          <w:rFonts w:ascii="Times New Roman" w:eastAsia="Times New Roman" w:hAnsi="Times New Roman" w:cs="Times New Roman"/>
          <w:lang w:val="lv-LV"/>
        </w:rPr>
        <w:t>Satversmes tiesas 2019.gada 16.maija sprieduma lietā Nr.2018-17-03</w:t>
      </w:r>
      <w:r>
        <w:rPr>
          <w:rFonts w:ascii="Times New Roman" w:eastAsia="Times New Roman" w:hAnsi="Times New Roman" w:cs="Times New Roman"/>
          <w:lang w:val="lv-LV"/>
        </w:rPr>
        <w:t xml:space="preserve"> [20.3.] punkts</w:t>
      </w:r>
    </w:p>
  </w:footnote>
  <w:footnote w:id="28">
    <w:p w:rsidR="00EE544B" w:rsidRPr="00100512" w:rsidRDefault="00EE544B">
      <w:pPr>
        <w:pStyle w:val="FootnoteText"/>
        <w:rPr>
          <w:lang w:val="lv-LV"/>
        </w:rPr>
      </w:pPr>
      <w:r>
        <w:rPr>
          <w:rStyle w:val="FootnoteReference"/>
        </w:rPr>
        <w:footnoteRef/>
      </w:r>
      <w:r>
        <w:t xml:space="preserve"> </w:t>
      </w:r>
      <w:r w:rsidRPr="00100512">
        <w:rPr>
          <w:rFonts w:ascii="Times New Roman" w:hAnsi="Times New Roman" w:cs="Times New Roman"/>
          <w:lang w:val="lv-LV"/>
        </w:rPr>
        <w:t>Senāta Administratīvo lietu departamenta 2010.gada 18.jūnija sprieduma lietā Nr. A42545506 SKA-289/2010 [8] punkts</w:t>
      </w:r>
    </w:p>
  </w:footnote>
  <w:footnote w:id="29">
    <w:p w:rsidR="00EE544B" w:rsidRPr="009959C6" w:rsidRDefault="00EE544B">
      <w:pPr>
        <w:pStyle w:val="FootnoteText"/>
        <w:rPr>
          <w:lang w:val="lv-LV"/>
        </w:rPr>
      </w:pPr>
      <w:r>
        <w:rPr>
          <w:rStyle w:val="FootnoteReference"/>
        </w:rPr>
        <w:footnoteRef/>
      </w:r>
      <w:r>
        <w:t xml:space="preserve"> </w:t>
      </w:r>
      <w:r w:rsidRPr="002058FA">
        <w:rPr>
          <w:rFonts w:ascii="Times New Roman" w:hAnsi="Times New Roman" w:cs="Times New Roman"/>
          <w:bCs/>
          <w:noProof/>
          <w:lang w:val="lv-LV"/>
        </w:rPr>
        <w:t>Briede J., 85. panta komentārs. Grām.: Administratīvā procesa likuma komentāri. A un B daļa. Sagatavojis autoru kolektīvs. Dr. iur. J. Briedes zinātniskajā redakcijā. Rīga</w:t>
      </w:r>
      <w:r>
        <w:rPr>
          <w:rFonts w:ascii="Times New Roman" w:hAnsi="Times New Roman" w:cs="Times New Roman"/>
          <w:bCs/>
          <w:noProof/>
          <w:lang w:val="lv-LV"/>
        </w:rPr>
        <w:t>: Tiesu namu aģentūra, 2013, 842</w:t>
      </w:r>
      <w:r w:rsidRPr="002058FA">
        <w:rPr>
          <w:rFonts w:ascii="Times New Roman" w:hAnsi="Times New Roman" w:cs="Times New Roman"/>
          <w:bCs/>
          <w:noProof/>
          <w:lang w:val="lv-LV"/>
        </w:rPr>
        <w:t>. lpp.).</w:t>
      </w:r>
    </w:p>
  </w:footnote>
  <w:footnote w:id="30">
    <w:p w:rsidR="00EE544B" w:rsidRPr="00E0443C" w:rsidRDefault="00EE544B">
      <w:pPr>
        <w:pStyle w:val="FootnoteText"/>
        <w:rPr>
          <w:lang w:val="lv-LV"/>
        </w:rPr>
      </w:pPr>
      <w:r>
        <w:rPr>
          <w:rStyle w:val="FootnoteReference"/>
        </w:rPr>
        <w:footnoteRef/>
      </w:r>
      <w:r w:rsidRPr="00B12D3F">
        <w:rPr>
          <w:lang w:val="lv-LV"/>
        </w:rPr>
        <w:t xml:space="preserve"> </w:t>
      </w:r>
      <w:r w:rsidR="0096645C" w:rsidRPr="002058FA">
        <w:rPr>
          <w:rFonts w:ascii="Times New Roman" w:hAnsi="Times New Roman" w:cs="Times New Roman"/>
          <w:bCs/>
          <w:noProof/>
          <w:lang w:val="lv-LV"/>
        </w:rPr>
        <w:t>Briede J., 85. panta komentārs. Grām.: Administratīvā procesa likuma komentāri. A un B daļa. Sagatavojis autoru kolektīvs. Dr. iur. J. Briedes zinātniskajā redakcijā. Rīga</w:t>
      </w:r>
      <w:r w:rsidR="0096645C">
        <w:rPr>
          <w:rFonts w:ascii="Times New Roman" w:hAnsi="Times New Roman" w:cs="Times New Roman"/>
          <w:bCs/>
          <w:noProof/>
          <w:lang w:val="lv-LV"/>
        </w:rPr>
        <w:t>: Tiesu namu aģentūra, 2013, 842</w:t>
      </w:r>
      <w:r w:rsidR="0096645C" w:rsidRPr="002058FA">
        <w:rPr>
          <w:rFonts w:ascii="Times New Roman" w:hAnsi="Times New Roman" w:cs="Times New Roman"/>
          <w:bCs/>
          <w:noProof/>
          <w:lang w:val="lv-LV"/>
        </w:rPr>
        <w:t>. lpp.).</w:t>
      </w:r>
    </w:p>
  </w:footnote>
  <w:footnote w:id="31">
    <w:p w:rsidR="00EE544B" w:rsidRPr="00E0443C" w:rsidRDefault="00EE544B">
      <w:pPr>
        <w:pStyle w:val="FootnoteText"/>
        <w:rPr>
          <w:lang w:val="lv-LV"/>
        </w:rPr>
      </w:pPr>
      <w:r>
        <w:rPr>
          <w:rStyle w:val="FootnoteReference"/>
        </w:rPr>
        <w:footnoteRef/>
      </w:r>
      <w:r w:rsidRPr="00B12D3F">
        <w:rPr>
          <w:lang w:val="lv-LV"/>
        </w:rPr>
        <w:t xml:space="preserve"> </w:t>
      </w:r>
      <w:r>
        <w:rPr>
          <w:lang w:val="lv-LV"/>
        </w:rPr>
        <w:t>turpat</w:t>
      </w:r>
    </w:p>
  </w:footnote>
  <w:footnote w:id="32">
    <w:p w:rsidR="004C6CDD" w:rsidRPr="004C6CDD" w:rsidRDefault="004C6CDD">
      <w:pPr>
        <w:pStyle w:val="FootnoteText"/>
        <w:rPr>
          <w:lang w:val="lv-LV"/>
        </w:rPr>
      </w:pPr>
      <w:r>
        <w:rPr>
          <w:rStyle w:val="FootnoteReference"/>
        </w:rPr>
        <w:footnoteRef/>
      </w:r>
      <w:r w:rsidRPr="004C6CDD">
        <w:rPr>
          <w:lang w:val="lv-LV"/>
        </w:rPr>
        <w:t xml:space="preserve"> </w:t>
      </w:r>
      <w:r w:rsidRPr="00C73435">
        <w:rPr>
          <w:rFonts w:ascii="Times New Roman" w:eastAsia="Times New Roman" w:hAnsi="Times New Roman" w:cs="Times New Roman"/>
          <w:lang w:val="lv-LV"/>
        </w:rPr>
        <w:t>Satversmes tiesas 2019.gada 16.maija sprieduma lietā Nr.2018-17-03</w:t>
      </w:r>
      <w:r>
        <w:rPr>
          <w:rFonts w:ascii="Times New Roman" w:eastAsia="Times New Roman" w:hAnsi="Times New Roman" w:cs="Times New Roman"/>
          <w:lang w:val="lv-LV"/>
        </w:rPr>
        <w:t xml:space="preserve"> [20.3.] punkts</w:t>
      </w:r>
    </w:p>
  </w:footnote>
  <w:footnote w:id="33">
    <w:p w:rsidR="00EE544B" w:rsidRPr="00096EEA" w:rsidRDefault="00EE544B" w:rsidP="00096EEA">
      <w:pPr>
        <w:pStyle w:val="FootnoteText"/>
        <w:jc w:val="both"/>
        <w:rPr>
          <w:lang w:val="lv-LV"/>
        </w:rPr>
      </w:pPr>
      <w:r>
        <w:rPr>
          <w:rStyle w:val="FootnoteReference"/>
        </w:rPr>
        <w:footnoteRef/>
      </w:r>
      <w:r w:rsidRPr="00096EEA">
        <w:rPr>
          <w:lang w:val="lv-LV"/>
        </w:rPr>
        <w:t xml:space="preserve"> </w:t>
      </w:r>
      <w:r w:rsidRPr="00096EEA">
        <w:rPr>
          <w:rFonts w:ascii="Times New Roman" w:hAnsi="Times New Roman" w:cs="Times New Roman"/>
          <w:bCs/>
          <w:noProof/>
          <w:lang w:val="lv-LV"/>
        </w:rPr>
        <w:t>Senāta 18.12.2020. rīcības sēdes lēmuma lietā Nr. SKA-1080/2020 (A420322917) 4. punkts</w:t>
      </w:r>
    </w:p>
  </w:footnote>
  <w:footnote w:id="34">
    <w:p w:rsidR="00EE544B" w:rsidRPr="00DB3D09" w:rsidRDefault="00EE544B">
      <w:pPr>
        <w:pStyle w:val="FootnoteText"/>
        <w:rPr>
          <w:lang w:val="lv-LV"/>
        </w:rPr>
      </w:pPr>
      <w:r>
        <w:rPr>
          <w:rStyle w:val="FootnoteReference"/>
        </w:rPr>
        <w:footnoteRef/>
      </w:r>
      <w:r>
        <w:t xml:space="preserve"> </w:t>
      </w:r>
      <w:r w:rsidRPr="00DB3D09">
        <w:rPr>
          <w:rFonts w:ascii="Times New Roman" w:hAnsi="Times New Roman" w:cs="Times New Roman"/>
          <w:bCs/>
          <w:noProof/>
          <w:lang w:val="lv-LV"/>
        </w:rPr>
        <w:t>Briede J., 10. panta komentārs. Grām.: Administratīvā procesa likuma komentāri. A un B daļa. Sagatavojis autoru kolektīvs. Dr. iur. J. Briedes zinātniskajā redakcijā. Rīga: Tiesu namu aģentūra, 2013, 168. lpp.</w:t>
      </w:r>
    </w:p>
  </w:footnote>
  <w:footnote w:id="35">
    <w:p w:rsidR="00EE544B" w:rsidRPr="00DB3D09" w:rsidRDefault="00EE544B">
      <w:pPr>
        <w:pStyle w:val="FootnoteText"/>
        <w:rPr>
          <w:lang w:val="lv-LV"/>
        </w:rPr>
      </w:pPr>
      <w:r>
        <w:rPr>
          <w:rStyle w:val="FootnoteReference"/>
        </w:rPr>
        <w:footnoteRef/>
      </w:r>
      <w:r w:rsidRPr="00BF3B65">
        <w:rPr>
          <w:lang w:val="lv-LV"/>
        </w:rPr>
        <w:t xml:space="preserve"> </w:t>
      </w:r>
      <w:r w:rsidRPr="00D335A8">
        <w:rPr>
          <w:rFonts w:ascii="Times New Roman" w:hAnsi="Times New Roman" w:cs="Times New Roman"/>
          <w:lang w:val="lv-LV"/>
        </w:rPr>
        <w:t>turpat, 848.lpp.</w:t>
      </w:r>
    </w:p>
  </w:footnote>
  <w:footnote w:id="36">
    <w:p w:rsidR="001A1A15" w:rsidRPr="001A1A15" w:rsidRDefault="001A1A15">
      <w:pPr>
        <w:pStyle w:val="FootnoteText"/>
        <w:rPr>
          <w:lang w:val="lv-LV"/>
        </w:rPr>
      </w:pPr>
      <w:r>
        <w:rPr>
          <w:rStyle w:val="FootnoteReference"/>
        </w:rPr>
        <w:footnoteRef/>
      </w:r>
      <w:r>
        <w:t xml:space="preserve"> </w:t>
      </w:r>
      <w:r w:rsidRPr="001A1A15">
        <w:rPr>
          <w:rFonts w:ascii="Times New Roman" w:hAnsi="Times New Roman" w:cs="Times New Roman"/>
          <w:bCs/>
          <w:noProof/>
          <w:lang w:val="lv-LV"/>
        </w:rPr>
        <w:t>Briede J., 86. panta komentārs. Grām.: Administratīvā procesa likuma komentāri. A un B daļa. Sagatavojis autoru kolektīvs. Dr. iur. J. Briedes zinātniskajā redakcijā. Rīga: Tiesu namu aģentūra, 2013, 861., 862. 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21CE"/>
    <w:multiLevelType w:val="hybridMultilevel"/>
    <w:tmpl w:val="88E68544"/>
    <w:lvl w:ilvl="0" w:tplc="FFFFFFFF">
      <w:start w:val="1"/>
      <w:numFmt w:val="decimal"/>
      <w:lvlText w:val="%1."/>
      <w:lvlJc w:val="center"/>
      <w:pPr>
        <w:ind w:left="720" w:hanging="360"/>
      </w:pPr>
      <w:rPr>
        <w:rFonts w:hint="default"/>
        <w:b w:val="0"/>
        <w:bCs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EF7E0A"/>
    <w:multiLevelType w:val="hybridMultilevel"/>
    <w:tmpl w:val="4584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C5D5E"/>
    <w:multiLevelType w:val="hybridMultilevel"/>
    <w:tmpl w:val="6D8ACDAA"/>
    <w:lvl w:ilvl="0" w:tplc="F172394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7B0BB8"/>
    <w:multiLevelType w:val="hybridMultilevel"/>
    <w:tmpl w:val="83D4F04E"/>
    <w:lvl w:ilvl="0" w:tplc="59D00B14">
      <w:numFmt w:val="bullet"/>
      <w:lvlText w:val="-"/>
      <w:lvlJc w:val="left"/>
      <w:pPr>
        <w:ind w:left="1080" w:hanging="360"/>
      </w:pPr>
      <w:rPr>
        <w:rFonts w:ascii="Times New Roman" w:eastAsia="Calibri" w:hAnsi="Times New Roman" w:cs="Times New Roman" w:hint="default"/>
      </w:rPr>
    </w:lvl>
    <w:lvl w:ilvl="1" w:tplc="5308F33E">
      <w:start w:val="1"/>
      <w:numFmt w:val="bullet"/>
      <w:lvlText w:val="o"/>
      <w:lvlJc w:val="left"/>
      <w:pPr>
        <w:ind w:left="1800" w:hanging="360"/>
      </w:pPr>
      <w:rPr>
        <w:rFonts w:ascii="Courier New" w:hAnsi="Courier New" w:cs="Courier New" w:hint="default"/>
      </w:rPr>
    </w:lvl>
    <w:lvl w:ilvl="2" w:tplc="25848E5E">
      <w:start w:val="1"/>
      <w:numFmt w:val="bullet"/>
      <w:lvlText w:val=""/>
      <w:lvlJc w:val="left"/>
      <w:pPr>
        <w:ind w:left="2520" w:hanging="360"/>
      </w:pPr>
      <w:rPr>
        <w:rFonts w:ascii="Wingdings" w:hAnsi="Wingdings" w:hint="default"/>
      </w:rPr>
    </w:lvl>
    <w:lvl w:ilvl="3" w:tplc="30ACBDDC">
      <w:start w:val="1"/>
      <w:numFmt w:val="bullet"/>
      <w:lvlText w:val=""/>
      <w:lvlJc w:val="left"/>
      <w:pPr>
        <w:ind w:left="3240" w:hanging="360"/>
      </w:pPr>
      <w:rPr>
        <w:rFonts w:ascii="Symbol" w:hAnsi="Symbol" w:hint="default"/>
      </w:rPr>
    </w:lvl>
    <w:lvl w:ilvl="4" w:tplc="19A891CC">
      <w:start w:val="1"/>
      <w:numFmt w:val="bullet"/>
      <w:lvlText w:val="o"/>
      <w:lvlJc w:val="left"/>
      <w:pPr>
        <w:ind w:left="3960" w:hanging="360"/>
      </w:pPr>
      <w:rPr>
        <w:rFonts w:ascii="Courier New" w:hAnsi="Courier New" w:cs="Courier New" w:hint="default"/>
      </w:rPr>
    </w:lvl>
    <w:lvl w:ilvl="5" w:tplc="E054B75A">
      <w:start w:val="1"/>
      <w:numFmt w:val="bullet"/>
      <w:lvlText w:val=""/>
      <w:lvlJc w:val="left"/>
      <w:pPr>
        <w:ind w:left="4680" w:hanging="360"/>
      </w:pPr>
      <w:rPr>
        <w:rFonts w:ascii="Wingdings" w:hAnsi="Wingdings" w:hint="default"/>
      </w:rPr>
    </w:lvl>
    <w:lvl w:ilvl="6" w:tplc="A07E890C">
      <w:start w:val="1"/>
      <w:numFmt w:val="bullet"/>
      <w:lvlText w:val=""/>
      <w:lvlJc w:val="left"/>
      <w:pPr>
        <w:ind w:left="5400" w:hanging="360"/>
      </w:pPr>
      <w:rPr>
        <w:rFonts w:ascii="Symbol" w:hAnsi="Symbol" w:hint="default"/>
      </w:rPr>
    </w:lvl>
    <w:lvl w:ilvl="7" w:tplc="237CC18A">
      <w:start w:val="1"/>
      <w:numFmt w:val="bullet"/>
      <w:lvlText w:val="o"/>
      <w:lvlJc w:val="left"/>
      <w:pPr>
        <w:ind w:left="6120" w:hanging="360"/>
      </w:pPr>
      <w:rPr>
        <w:rFonts w:ascii="Courier New" w:hAnsi="Courier New" w:cs="Courier New" w:hint="default"/>
      </w:rPr>
    </w:lvl>
    <w:lvl w:ilvl="8" w:tplc="5C5E0208">
      <w:start w:val="1"/>
      <w:numFmt w:val="bullet"/>
      <w:lvlText w:val=""/>
      <w:lvlJc w:val="left"/>
      <w:pPr>
        <w:ind w:left="6840" w:hanging="360"/>
      </w:pPr>
      <w:rPr>
        <w:rFonts w:ascii="Wingdings" w:hAnsi="Wingdings" w:hint="default"/>
      </w:rPr>
    </w:lvl>
  </w:abstractNum>
  <w:abstractNum w:abstractNumId="4" w15:restartNumberingAfterBreak="0">
    <w:nsid w:val="54BB4F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3417F35"/>
    <w:multiLevelType w:val="hybridMultilevel"/>
    <w:tmpl w:val="D124CAA8"/>
    <w:lvl w:ilvl="0" w:tplc="5D7A8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A38E6"/>
    <w:multiLevelType w:val="hybridMultilevel"/>
    <w:tmpl w:val="74BCAC3E"/>
    <w:lvl w:ilvl="0" w:tplc="3A1A56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45A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57552363">
    <w:abstractNumId w:val="7"/>
  </w:num>
  <w:num w:numId="2" w16cid:durableId="1015767773">
    <w:abstractNumId w:val="2"/>
  </w:num>
  <w:num w:numId="3" w16cid:durableId="1934893014">
    <w:abstractNumId w:val="6"/>
  </w:num>
  <w:num w:numId="4" w16cid:durableId="85999285">
    <w:abstractNumId w:val="1"/>
  </w:num>
  <w:num w:numId="5" w16cid:durableId="1870794591">
    <w:abstractNumId w:val="4"/>
  </w:num>
  <w:num w:numId="6" w16cid:durableId="700015596">
    <w:abstractNumId w:val="3"/>
  </w:num>
  <w:num w:numId="7" w16cid:durableId="2073235933">
    <w:abstractNumId w:val="5"/>
  </w:num>
  <w:num w:numId="8" w16cid:durableId="147182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DF"/>
    <w:rsid w:val="00002C20"/>
    <w:rsid w:val="00010D57"/>
    <w:rsid w:val="00013211"/>
    <w:rsid w:val="0001505B"/>
    <w:rsid w:val="00024365"/>
    <w:rsid w:val="00025497"/>
    <w:rsid w:val="00032B37"/>
    <w:rsid w:val="00035C43"/>
    <w:rsid w:val="00040ED2"/>
    <w:rsid w:val="00044346"/>
    <w:rsid w:val="00051173"/>
    <w:rsid w:val="00051A1F"/>
    <w:rsid w:val="000537D9"/>
    <w:rsid w:val="000611CF"/>
    <w:rsid w:val="0007669A"/>
    <w:rsid w:val="00086FE6"/>
    <w:rsid w:val="00094EC1"/>
    <w:rsid w:val="00096EEA"/>
    <w:rsid w:val="000C3DE2"/>
    <w:rsid w:val="000D052C"/>
    <w:rsid w:val="000D0E4D"/>
    <w:rsid w:val="000E2582"/>
    <w:rsid w:val="00100512"/>
    <w:rsid w:val="00104B25"/>
    <w:rsid w:val="00104DD2"/>
    <w:rsid w:val="00111D7C"/>
    <w:rsid w:val="0011618A"/>
    <w:rsid w:val="00116714"/>
    <w:rsid w:val="00133831"/>
    <w:rsid w:val="00141CAE"/>
    <w:rsid w:val="001670B2"/>
    <w:rsid w:val="0018289A"/>
    <w:rsid w:val="00185FE1"/>
    <w:rsid w:val="0019149D"/>
    <w:rsid w:val="001A1A15"/>
    <w:rsid w:val="001C5ECE"/>
    <w:rsid w:val="001C6C0B"/>
    <w:rsid w:val="001D0E10"/>
    <w:rsid w:val="001D7C9D"/>
    <w:rsid w:val="001E06EB"/>
    <w:rsid w:val="001E1284"/>
    <w:rsid w:val="001E70B8"/>
    <w:rsid w:val="001F02B4"/>
    <w:rsid w:val="001F14D1"/>
    <w:rsid w:val="001F3C36"/>
    <w:rsid w:val="0020037F"/>
    <w:rsid w:val="002058FA"/>
    <w:rsid w:val="00214C6D"/>
    <w:rsid w:val="00244277"/>
    <w:rsid w:val="00253B32"/>
    <w:rsid w:val="00255374"/>
    <w:rsid w:val="002579B5"/>
    <w:rsid w:val="002601B2"/>
    <w:rsid w:val="00267989"/>
    <w:rsid w:val="00273C44"/>
    <w:rsid w:val="002903AF"/>
    <w:rsid w:val="002B2D7D"/>
    <w:rsid w:val="002C1372"/>
    <w:rsid w:val="002C617E"/>
    <w:rsid w:val="002D68FA"/>
    <w:rsid w:val="00300827"/>
    <w:rsid w:val="00310FE1"/>
    <w:rsid w:val="00311403"/>
    <w:rsid w:val="00326779"/>
    <w:rsid w:val="00330D53"/>
    <w:rsid w:val="00335B87"/>
    <w:rsid w:val="00340631"/>
    <w:rsid w:val="003535DE"/>
    <w:rsid w:val="003554BF"/>
    <w:rsid w:val="00361BBA"/>
    <w:rsid w:val="00366FEE"/>
    <w:rsid w:val="003826A6"/>
    <w:rsid w:val="0038606C"/>
    <w:rsid w:val="003876EF"/>
    <w:rsid w:val="003B0AD8"/>
    <w:rsid w:val="003B74E0"/>
    <w:rsid w:val="003C6201"/>
    <w:rsid w:val="003D4317"/>
    <w:rsid w:val="003E0D00"/>
    <w:rsid w:val="003E6D55"/>
    <w:rsid w:val="003E779D"/>
    <w:rsid w:val="003F20A4"/>
    <w:rsid w:val="003F4C97"/>
    <w:rsid w:val="003F5194"/>
    <w:rsid w:val="00402BAD"/>
    <w:rsid w:val="004038F7"/>
    <w:rsid w:val="004042DF"/>
    <w:rsid w:val="00414523"/>
    <w:rsid w:val="0042598E"/>
    <w:rsid w:val="00427B83"/>
    <w:rsid w:val="00436463"/>
    <w:rsid w:val="0044029A"/>
    <w:rsid w:val="00445D95"/>
    <w:rsid w:val="0045082C"/>
    <w:rsid w:val="00457548"/>
    <w:rsid w:val="00457C7B"/>
    <w:rsid w:val="00460F49"/>
    <w:rsid w:val="00470C7E"/>
    <w:rsid w:val="00480C9E"/>
    <w:rsid w:val="00495CDD"/>
    <w:rsid w:val="004A4A79"/>
    <w:rsid w:val="004A69FA"/>
    <w:rsid w:val="004C3DE3"/>
    <w:rsid w:val="004C6CDD"/>
    <w:rsid w:val="004D17E1"/>
    <w:rsid w:val="004D1E68"/>
    <w:rsid w:val="004D5A5B"/>
    <w:rsid w:val="004E205D"/>
    <w:rsid w:val="004E3FAE"/>
    <w:rsid w:val="00510626"/>
    <w:rsid w:val="0051222C"/>
    <w:rsid w:val="00515052"/>
    <w:rsid w:val="00525D04"/>
    <w:rsid w:val="00536ADB"/>
    <w:rsid w:val="0055184F"/>
    <w:rsid w:val="005540AC"/>
    <w:rsid w:val="005708EA"/>
    <w:rsid w:val="00584D76"/>
    <w:rsid w:val="00594797"/>
    <w:rsid w:val="005A0032"/>
    <w:rsid w:val="005A4AF1"/>
    <w:rsid w:val="005D64E3"/>
    <w:rsid w:val="005F1BFE"/>
    <w:rsid w:val="00601AAC"/>
    <w:rsid w:val="00603F6D"/>
    <w:rsid w:val="00616D7E"/>
    <w:rsid w:val="006219D1"/>
    <w:rsid w:val="00625D9E"/>
    <w:rsid w:val="00633C3C"/>
    <w:rsid w:val="00637748"/>
    <w:rsid w:val="0064463D"/>
    <w:rsid w:val="00657E09"/>
    <w:rsid w:val="006627A9"/>
    <w:rsid w:val="00670EF2"/>
    <w:rsid w:val="00672FF6"/>
    <w:rsid w:val="00682D05"/>
    <w:rsid w:val="006849F9"/>
    <w:rsid w:val="00690024"/>
    <w:rsid w:val="00694002"/>
    <w:rsid w:val="006A6B21"/>
    <w:rsid w:val="006A7225"/>
    <w:rsid w:val="006C3E1E"/>
    <w:rsid w:val="006D253A"/>
    <w:rsid w:val="006D7E00"/>
    <w:rsid w:val="006E6EC4"/>
    <w:rsid w:val="00701165"/>
    <w:rsid w:val="007049C7"/>
    <w:rsid w:val="00705E1A"/>
    <w:rsid w:val="007071F9"/>
    <w:rsid w:val="007105AC"/>
    <w:rsid w:val="007115E8"/>
    <w:rsid w:val="00713192"/>
    <w:rsid w:val="00715A68"/>
    <w:rsid w:val="00726E40"/>
    <w:rsid w:val="00734113"/>
    <w:rsid w:val="00734AD7"/>
    <w:rsid w:val="00735CEF"/>
    <w:rsid w:val="0073709A"/>
    <w:rsid w:val="007443F1"/>
    <w:rsid w:val="0074606F"/>
    <w:rsid w:val="00753037"/>
    <w:rsid w:val="00756BA2"/>
    <w:rsid w:val="00757826"/>
    <w:rsid w:val="007618EF"/>
    <w:rsid w:val="007779B3"/>
    <w:rsid w:val="00781542"/>
    <w:rsid w:val="007872FB"/>
    <w:rsid w:val="00790BD6"/>
    <w:rsid w:val="00791E05"/>
    <w:rsid w:val="007A0137"/>
    <w:rsid w:val="007A16C5"/>
    <w:rsid w:val="007A680F"/>
    <w:rsid w:val="007E0B2D"/>
    <w:rsid w:val="007E3B48"/>
    <w:rsid w:val="007E40AD"/>
    <w:rsid w:val="007E618A"/>
    <w:rsid w:val="007F1D52"/>
    <w:rsid w:val="00810520"/>
    <w:rsid w:val="00820A0E"/>
    <w:rsid w:val="00821F37"/>
    <w:rsid w:val="00826E4A"/>
    <w:rsid w:val="0083137E"/>
    <w:rsid w:val="00834873"/>
    <w:rsid w:val="0083629B"/>
    <w:rsid w:val="00837B3D"/>
    <w:rsid w:val="00847F56"/>
    <w:rsid w:val="00861244"/>
    <w:rsid w:val="008765A5"/>
    <w:rsid w:val="00887990"/>
    <w:rsid w:val="008943A1"/>
    <w:rsid w:val="00897BAD"/>
    <w:rsid w:val="008A52C9"/>
    <w:rsid w:val="008A5F26"/>
    <w:rsid w:val="008B19D7"/>
    <w:rsid w:val="008B330C"/>
    <w:rsid w:val="008C030A"/>
    <w:rsid w:val="008C1999"/>
    <w:rsid w:val="008D6330"/>
    <w:rsid w:val="00900F7A"/>
    <w:rsid w:val="00905787"/>
    <w:rsid w:val="00913611"/>
    <w:rsid w:val="00913D2E"/>
    <w:rsid w:val="00917566"/>
    <w:rsid w:val="00924AC6"/>
    <w:rsid w:val="00924CF6"/>
    <w:rsid w:val="0093216F"/>
    <w:rsid w:val="009332AE"/>
    <w:rsid w:val="009408F4"/>
    <w:rsid w:val="00941772"/>
    <w:rsid w:val="00943742"/>
    <w:rsid w:val="009448F1"/>
    <w:rsid w:val="00944F5E"/>
    <w:rsid w:val="00956059"/>
    <w:rsid w:val="00957F2E"/>
    <w:rsid w:val="0096645C"/>
    <w:rsid w:val="009667CA"/>
    <w:rsid w:val="009706C3"/>
    <w:rsid w:val="009770F6"/>
    <w:rsid w:val="00981EB4"/>
    <w:rsid w:val="009872A8"/>
    <w:rsid w:val="00991616"/>
    <w:rsid w:val="00991C4C"/>
    <w:rsid w:val="00994C0D"/>
    <w:rsid w:val="00995715"/>
    <w:rsid w:val="009959C6"/>
    <w:rsid w:val="00996F00"/>
    <w:rsid w:val="009A0A4D"/>
    <w:rsid w:val="009A56F0"/>
    <w:rsid w:val="009A7108"/>
    <w:rsid w:val="009B03AC"/>
    <w:rsid w:val="009C2E2B"/>
    <w:rsid w:val="009C5817"/>
    <w:rsid w:val="009E3A8C"/>
    <w:rsid w:val="009E7F05"/>
    <w:rsid w:val="009F4EF5"/>
    <w:rsid w:val="009F5550"/>
    <w:rsid w:val="00A04C20"/>
    <w:rsid w:val="00A1209A"/>
    <w:rsid w:val="00A13D6A"/>
    <w:rsid w:val="00A21198"/>
    <w:rsid w:val="00A270C0"/>
    <w:rsid w:val="00A41B06"/>
    <w:rsid w:val="00A44550"/>
    <w:rsid w:val="00A47C0B"/>
    <w:rsid w:val="00A52C19"/>
    <w:rsid w:val="00A53766"/>
    <w:rsid w:val="00A707FC"/>
    <w:rsid w:val="00A7299B"/>
    <w:rsid w:val="00A76384"/>
    <w:rsid w:val="00A82A6C"/>
    <w:rsid w:val="00A96726"/>
    <w:rsid w:val="00AA0F46"/>
    <w:rsid w:val="00AB3F87"/>
    <w:rsid w:val="00AC070F"/>
    <w:rsid w:val="00AC27CB"/>
    <w:rsid w:val="00AE2671"/>
    <w:rsid w:val="00B01A09"/>
    <w:rsid w:val="00B026D3"/>
    <w:rsid w:val="00B0417B"/>
    <w:rsid w:val="00B06032"/>
    <w:rsid w:val="00B12D3F"/>
    <w:rsid w:val="00B15DFE"/>
    <w:rsid w:val="00B345A8"/>
    <w:rsid w:val="00B359E0"/>
    <w:rsid w:val="00B36EDA"/>
    <w:rsid w:val="00B414F2"/>
    <w:rsid w:val="00B44225"/>
    <w:rsid w:val="00B51663"/>
    <w:rsid w:val="00B6601F"/>
    <w:rsid w:val="00B7700E"/>
    <w:rsid w:val="00B77D7B"/>
    <w:rsid w:val="00B840B2"/>
    <w:rsid w:val="00B87954"/>
    <w:rsid w:val="00B968C4"/>
    <w:rsid w:val="00BC50FE"/>
    <w:rsid w:val="00BD3C51"/>
    <w:rsid w:val="00BD7259"/>
    <w:rsid w:val="00BE064D"/>
    <w:rsid w:val="00BE42B0"/>
    <w:rsid w:val="00BF1115"/>
    <w:rsid w:val="00BF1AA8"/>
    <w:rsid w:val="00BF2F45"/>
    <w:rsid w:val="00BF3B65"/>
    <w:rsid w:val="00BF5521"/>
    <w:rsid w:val="00BF6848"/>
    <w:rsid w:val="00C10A19"/>
    <w:rsid w:val="00C16FBC"/>
    <w:rsid w:val="00C23A2C"/>
    <w:rsid w:val="00C251EA"/>
    <w:rsid w:val="00C309D6"/>
    <w:rsid w:val="00C32EDA"/>
    <w:rsid w:val="00C34558"/>
    <w:rsid w:val="00C36E42"/>
    <w:rsid w:val="00C37338"/>
    <w:rsid w:val="00C40EDD"/>
    <w:rsid w:val="00C41DEC"/>
    <w:rsid w:val="00C43360"/>
    <w:rsid w:val="00C52AC6"/>
    <w:rsid w:val="00C608F1"/>
    <w:rsid w:val="00C61AAA"/>
    <w:rsid w:val="00C724EA"/>
    <w:rsid w:val="00C73435"/>
    <w:rsid w:val="00C80C18"/>
    <w:rsid w:val="00C83939"/>
    <w:rsid w:val="00CB5188"/>
    <w:rsid w:val="00CD0AF5"/>
    <w:rsid w:val="00CD0F1B"/>
    <w:rsid w:val="00CD604A"/>
    <w:rsid w:val="00CD79DC"/>
    <w:rsid w:val="00CE08F3"/>
    <w:rsid w:val="00CE4F34"/>
    <w:rsid w:val="00CF38B0"/>
    <w:rsid w:val="00CF39D9"/>
    <w:rsid w:val="00D223DB"/>
    <w:rsid w:val="00D22C70"/>
    <w:rsid w:val="00D24FD9"/>
    <w:rsid w:val="00D27F78"/>
    <w:rsid w:val="00D335A8"/>
    <w:rsid w:val="00D56F0E"/>
    <w:rsid w:val="00D57492"/>
    <w:rsid w:val="00D605C5"/>
    <w:rsid w:val="00D61B74"/>
    <w:rsid w:val="00D834C7"/>
    <w:rsid w:val="00D86245"/>
    <w:rsid w:val="00D97908"/>
    <w:rsid w:val="00DB1E22"/>
    <w:rsid w:val="00DB2A00"/>
    <w:rsid w:val="00DB3D09"/>
    <w:rsid w:val="00DE111E"/>
    <w:rsid w:val="00DE7819"/>
    <w:rsid w:val="00DE7977"/>
    <w:rsid w:val="00DF12EC"/>
    <w:rsid w:val="00DF17B8"/>
    <w:rsid w:val="00DF188D"/>
    <w:rsid w:val="00E00DFA"/>
    <w:rsid w:val="00E0443C"/>
    <w:rsid w:val="00E04B67"/>
    <w:rsid w:val="00E11289"/>
    <w:rsid w:val="00E1491A"/>
    <w:rsid w:val="00E25ECD"/>
    <w:rsid w:val="00E2752F"/>
    <w:rsid w:val="00E35BC5"/>
    <w:rsid w:val="00E50C8B"/>
    <w:rsid w:val="00E5785C"/>
    <w:rsid w:val="00E63EFC"/>
    <w:rsid w:val="00E654FE"/>
    <w:rsid w:val="00E67397"/>
    <w:rsid w:val="00E72B92"/>
    <w:rsid w:val="00E8147F"/>
    <w:rsid w:val="00E87557"/>
    <w:rsid w:val="00E92BAA"/>
    <w:rsid w:val="00E9349D"/>
    <w:rsid w:val="00E96A66"/>
    <w:rsid w:val="00EA33FD"/>
    <w:rsid w:val="00EA6544"/>
    <w:rsid w:val="00EB68F8"/>
    <w:rsid w:val="00ED2C06"/>
    <w:rsid w:val="00EE544B"/>
    <w:rsid w:val="00EF3F7D"/>
    <w:rsid w:val="00F1316F"/>
    <w:rsid w:val="00F15359"/>
    <w:rsid w:val="00F20042"/>
    <w:rsid w:val="00F25287"/>
    <w:rsid w:val="00F461F0"/>
    <w:rsid w:val="00F5081A"/>
    <w:rsid w:val="00F64420"/>
    <w:rsid w:val="00F667D5"/>
    <w:rsid w:val="00F67954"/>
    <w:rsid w:val="00F85096"/>
    <w:rsid w:val="00F8567E"/>
    <w:rsid w:val="00F94F64"/>
    <w:rsid w:val="00FB53AD"/>
    <w:rsid w:val="00FC3221"/>
    <w:rsid w:val="00FC7D9B"/>
    <w:rsid w:val="00FF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AADA"/>
  <w15:docId w15:val="{8876658B-4A1C-45B0-9526-D1443975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2DF"/>
  </w:style>
  <w:style w:type="paragraph" w:styleId="Heading4">
    <w:name w:val="heading 4"/>
    <w:basedOn w:val="Normal"/>
    <w:link w:val="Heading4Char"/>
    <w:uiPriority w:val="9"/>
    <w:qFormat/>
    <w:rsid w:val="004042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042DF"/>
    <w:rPr>
      <w:rFonts w:ascii="Times New Roman" w:eastAsia="Times New Roman" w:hAnsi="Times New Roman" w:cs="Times New Roman"/>
      <w:b/>
      <w:bCs/>
      <w:sz w:val="24"/>
      <w:szCs w:val="24"/>
    </w:rPr>
  </w:style>
  <w:style w:type="paragraph" w:customStyle="1" w:styleId="tv213">
    <w:name w:val="tv213"/>
    <w:basedOn w:val="Normal"/>
    <w:rsid w:val="004042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42DF"/>
    <w:rPr>
      <w:color w:val="0000FF"/>
      <w:u w:val="single"/>
    </w:rPr>
  </w:style>
  <w:style w:type="paragraph" w:styleId="Footer">
    <w:name w:val="footer"/>
    <w:basedOn w:val="Normal"/>
    <w:link w:val="FooterChar"/>
    <w:uiPriority w:val="99"/>
    <w:unhideWhenUsed/>
    <w:rsid w:val="00404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DF"/>
  </w:style>
  <w:style w:type="paragraph" w:styleId="ListParagraph">
    <w:name w:val="List Paragraph"/>
    <w:aliases w:val="Syle 1,2,Saraksta rindkopa,Saraksta rindkopa1,Numbered Para 1,Dot pt,No Spacing1,List Paragraph Char Char Char,Indicator Text,List Paragraph1,Bullet 1,Bullet Points,MAIN CONTENT,IFCL - List Paragraph,List Paragraph12,OBC Bullet,Strip,L"/>
    <w:basedOn w:val="Normal"/>
    <w:link w:val="ListParagraphChar"/>
    <w:uiPriority w:val="34"/>
    <w:qFormat/>
    <w:rsid w:val="004042DF"/>
    <w:pPr>
      <w:overflowPunct w:val="0"/>
      <w:autoSpaceDE w:val="0"/>
      <w:autoSpaceDN w:val="0"/>
      <w:spacing w:after="0" w:line="240" w:lineRule="auto"/>
      <w:ind w:left="720"/>
      <w:contextualSpacing/>
    </w:pPr>
    <w:rPr>
      <w:rFonts w:ascii="Times New Roman" w:hAnsi="Times New Roman" w:cs="Times New Roman"/>
      <w:sz w:val="26"/>
      <w:szCs w:val="26"/>
      <w:lang w:val="lv-LV" w:eastAsia="lv-LV"/>
    </w:rPr>
  </w:style>
  <w:style w:type="paragraph" w:styleId="NormalWeb">
    <w:name w:val="Normal (Web)"/>
    <w:basedOn w:val="Normal"/>
    <w:uiPriority w:val="99"/>
    <w:unhideWhenUsed/>
    <w:rsid w:val="00D223D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C50FE"/>
    <w:rPr>
      <w:color w:val="800080" w:themeColor="followedHyperlink"/>
      <w:u w:val="single"/>
    </w:rPr>
  </w:style>
  <w:style w:type="paragraph" w:styleId="Header">
    <w:name w:val="header"/>
    <w:basedOn w:val="Normal"/>
    <w:link w:val="HeaderChar"/>
    <w:uiPriority w:val="99"/>
    <w:unhideWhenUsed/>
    <w:rsid w:val="00D56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F0E"/>
  </w:style>
  <w:style w:type="paragraph" w:styleId="FootnoteText">
    <w:name w:val="footnote text"/>
    <w:basedOn w:val="Normal"/>
    <w:link w:val="FootnoteTextChar"/>
    <w:uiPriority w:val="99"/>
    <w:semiHidden/>
    <w:unhideWhenUsed/>
    <w:rsid w:val="00D56F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F0E"/>
    <w:rPr>
      <w:sz w:val="20"/>
      <w:szCs w:val="20"/>
    </w:rPr>
  </w:style>
  <w:style w:type="character" w:styleId="FootnoteReference">
    <w:name w:val="footnote reference"/>
    <w:basedOn w:val="DefaultParagraphFont"/>
    <w:uiPriority w:val="99"/>
    <w:semiHidden/>
    <w:unhideWhenUsed/>
    <w:rsid w:val="00D56F0E"/>
    <w:rPr>
      <w:vertAlign w:val="superscript"/>
    </w:rPr>
  </w:style>
  <w:style w:type="character" w:styleId="Strong">
    <w:name w:val="Strong"/>
    <w:basedOn w:val="DefaultParagraphFont"/>
    <w:uiPriority w:val="22"/>
    <w:qFormat/>
    <w:rsid w:val="008A5F26"/>
    <w:rPr>
      <w:b/>
      <w:bCs/>
    </w:rPr>
  </w:style>
  <w:style w:type="character" w:customStyle="1" w:styleId="fontsize2">
    <w:name w:val="fontsize2"/>
    <w:basedOn w:val="DefaultParagraphFont"/>
    <w:rsid w:val="009872A8"/>
  </w:style>
  <w:style w:type="paragraph" w:styleId="NoSpacing">
    <w:name w:val="No Spacing"/>
    <w:uiPriority w:val="1"/>
    <w:qFormat/>
    <w:rsid w:val="00B12D3F"/>
    <w:pPr>
      <w:widowControl w:val="0"/>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12D3F"/>
    <w:rPr>
      <w:sz w:val="16"/>
      <w:szCs w:val="16"/>
    </w:rPr>
  </w:style>
  <w:style w:type="paragraph" w:styleId="CommentText">
    <w:name w:val="annotation text"/>
    <w:basedOn w:val="Normal"/>
    <w:link w:val="CommentTextChar"/>
    <w:uiPriority w:val="99"/>
    <w:semiHidden/>
    <w:unhideWhenUsed/>
    <w:rsid w:val="00B12D3F"/>
    <w:pPr>
      <w:spacing w:line="240" w:lineRule="auto"/>
    </w:pPr>
    <w:rPr>
      <w:sz w:val="20"/>
      <w:szCs w:val="20"/>
    </w:rPr>
  </w:style>
  <w:style w:type="character" w:customStyle="1" w:styleId="CommentTextChar">
    <w:name w:val="Comment Text Char"/>
    <w:basedOn w:val="DefaultParagraphFont"/>
    <w:link w:val="CommentText"/>
    <w:uiPriority w:val="99"/>
    <w:semiHidden/>
    <w:rsid w:val="00B12D3F"/>
    <w:rPr>
      <w:sz w:val="20"/>
      <w:szCs w:val="20"/>
    </w:rPr>
  </w:style>
  <w:style w:type="paragraph" w:styleId="CommentSubject">
    <w:name w:val="annotation subject"/>
    <w:basedOn w:val="CommentText"/>
    <w:next w:val="CommentText"/>
    <w:link w:val="CommentSubjectChar"/>
    <w:uiPriority w:val="99"/>
    <w:semiHidden/>
    <w:unhideWhenUsed/>
    <w:rsid w:val="00B12D3F"/>
    <w:rPr>
      <w:b/>
      <w:bCs/>
    </w:rPr>
  </w:style>
  <w:style w:type="character" w:customStyle="1" w:styleId="CommentSubjectChar">
    <w:name w:val="Comment Subject Char"/>
    <w:basedOn w:val="CommentTextChar"/>
    <w:link w:val="CommentSubject"/>
    <w:uiPriority w:val="99"/>
    <w:semiHidden/>
    <w:rsid w:val="00B12D3F"/>
    <w:rPr>
      <w:b/>
      <w:bCs/>
      <w:sz w:val="20"/>
      <w:szCs w:val="20"/>
    </w:rPr>
  </w:style>
  <w:style w:type="paragraph" w:styleId="BalloonText">
    <w:name w:val="Balloon Text"/>
    <w:basedOn w:val="Normal"/>
    <w:link w:val="BalloonTextChar"/>
    <w:uiPriority w:val="99"/>
    <w:semiHidden/>
    <w:unhideWhenUsed/>
    <w:rsid w:val="00B12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D3F"/>
    <w:rPr>
      <w:rFonts w:ascii="Tahoma" w:hAnsi="Tahoma" w:cs="Tahoma"/>
      <w:sz w:val="16"/>
      <w:szCs w:val="16"/>
    </w:rPr>
  </w:style>
  <w:style w:type="character" w:customStyle="1" w:styleId="ListParagraphChar">
    <w:name w:val="List Paragraph Char"/>
    <w:aliases w:val="Syle 1 Char,2 Char,Saraksta rindkopa Char,Saraksta rindkopa1 Char,Numbered Para 1 Char,Dot pt Char,No Spacing1 Char,List Paragraph Char Char Char Char,Indicator Text Char,List Paragraph1 Char,Bullet 1 Char,Bullet Points Char,L Char"/>
    <w:link w:val="ListParagraph"/>
    <w:uiPriority w:val="34"/>
    <w:qFormat/>
    <w:locked/>
    <w:rsid w:val="00AA0F46"/>
    <w:rPr>
      <w:rFonts w:ascii="Times New Roman" w:hAnsi="Times New Roman" w:cs="Times New Roman"/>
      <w:sz w:val="26"/>
      <w:szCs w:val="26"/>
      <w:lang w:val="lv-LV" w:eastAsia="lv-LV"/>
    </w:rPr>
  </w:style>
  <w:style w:type="character" w:styleId="UnresolvedMention">
    <w:name w:val="Unresolved Mention"/>
    <w:basedOn w:val="DefaultParagraphFont"/>
    <w:uiPriority w:val="99"/>
    <w:semiHidden/>
    <w:unhideWhenUsed/>
    <w:rsid w:val="00460F49"/>
    <w:rPr>
      <w:color w:val="605E5C"/>
      <w:shd w:val="clear" w:color="auto" w:fill="E1DFDD"/>
    </w:rPr>
  </w:style>
  <w:style w:type="paragraph" w:styleId="EndnoteText">
    <w:name w:val="endnote text"/>
    <w:basedOn w:val="Normal"/>
    <w:link w:val="EndnoteTextChar"/>
    <w:uiPriority w:val="99"/>
    <w:semiHidden/>
    <w:unhideWhenUsed/>
    <w:rsid w:val="00F252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5287"/>
    <w:rPr>
      <w:sz w:val="20"/>
      <w:szCs w:val="20"/>
    </w:rPr>
  </w:style>
  <w:style w:type="character" w:styleId="EndnoteReference">
    <w:name w:val="endnote reference"/>
    <w:basedOn w:val="DefaultParagraphFont"/>
    <w:uiPriority w:val="99"/>
    <w:semiHidden/>
    <w:unhideWhenUsed/>
    <w:rsid w:val="00F252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993">
      <w:bodyDiv w:val="1"/>
      <w:marLeft w:val="0"/>
      <w:marRight w:val="0"/>
      <w:marTop w:val="0"/>
      <w:marBottom w:val="0"/>
      <w:divBdr>
        <w:top w:val="none" w:sz="0" w:space="0" w:color="auto"/>
        <w:left w:val="none" w:sz="0" w:space="0" w:color="auto"/>
        <w:bottom w:val="none" w:sz="0" w:space="0" w:color="auto"/>
        <w:right w:val="none" w:sz="0" w:space="0" w:color="auto"/>
      </w:divBdr>
    </w:div>
    <w:div w:id="57873463">
      <w:bodyDiv w:val="1"/>
      <w:marLeft w:val="0"/>
      <w:marRight w:val="0"/>
      <w:marTop w:val="0"/>
      <w:marBottom w:val="0"/>
      <w:divBdr>
        <w:top w:val="none" w:sz="0" w:space="0" w:color="auto"/>
        <w:left w:val="none" w:sz="0" w:space="0" w:color="auto"/>
        <w:bottom w:val="none" w:sz="0" w:space="0" w:color="auto"/>
        <w:right w:val="none" w:sz="0" w:space="0" w:color="auto"/>
      </w:divBdr>
    </w:div>
    <w:div w:id="105152159">
      <w:bodyDiv w:val="1"/>
      <w:marLeft w:val="0"/>
      <w:marRight w:val="0"/>
      <w:marTop w:val="0"/>
      <w:marBottom w:val="0"/>
      <w:divBdr>
        <w:top w:val="none" w:sz="0" w:space="0" w:color="auto"/>
        <w:left w:val="none" w:sz="0" w:space="0" w:color="auto"/>
        <w:bottom w:val="none" w:sz="0" w:space="0" w:color="auto"/>
        <w:right w:val="none" w:sz="0" w:space="0" w:color="auto"/>
      </w:divBdr>
    </w:div>
    <w:div w:id="402990384">
      <w:bodyDiv w:val="1"/>
      <w:marLeft w:val="0"/>
      <w:marRight w:val="0"/>
      <w:marTop w:val="0"/>
      <w:marBottom w:val="0"/>
      <w:divBdr>
        <w:top w:val="none" w:sz="0" w:space="0" w:color="auto"/>
        <w:left w:val="none" w:sz="0" w:space="0" w:color="auto"/>
        <w:bottom w:val="none" w:sz="0" w:space="0" w:color="auto"/>
        <w:right w:val="none" w:sz="0" w:space="0" w:color="auto"/>
      </w:divBdr>
    </w:div>
    <w:div w:id="498813074">
      <w:bodyDiv w:val="1"/>
      <w:marLeft w:val="0"/>
      <w:marRight w:val="0"/>
      <w:marTop w:val="0"/>
      <w:marBottom w:val="0"/>
      <w:divBdr>
        <w:top w:val="none" w:sz="0" w:space="0" w:color="auto"/>
        <w:left w:val="none" w:sz="0" w:space="0" w:color="auto"/>
        <w:bottom w:val="none" w:sz="0" w:space="0" w:color="auto"/>
        <w:right w:val="none" w:sz="0" w:space="0" w:color="auto"/>
      </w:divBdr>
    </w:div>
    <w:div w:id="752123033">
      <w:bodyDiv w:val="1"/>
      <w:marLeft w:val="0"/>
      <w:marRight w:val="0"/>
      <w:marTop w:val="0"/>
      <w:marBottom w:val="0"/>
      <w:divBdr>
        <w:top w:val="none" w:sz="0" w:space="0" w:color="auto"/>
        <w:left w:val="none" w:sz="0" w:space="0" w:color="auto"/>
        <w:bottom w:val="none" w:sz="0" w:space="0" w:color="auto"/>
        <w:right w:val="none" w:sz="0" w:space="0" w:color="auto"/>
      </w:divBdr>
    </w:div>
    <w:div w:id="834540202">
      <w:bodyDiv w:val="1"/>
      <w:marLeft w:val="0"/>
      <w:marRight w:val="0"/>
      <w:marTop w:val="0"/>
      <w:marBottom w:val="0"/>
      <w:divBdr>
        <w:top w:val="none" w:sz="0" w:space="0" w:color="auto"/>
        <w:left w:val="none" w:sz="0" w:space="0" w:color="auto"/>
        <w:bottom w:val="none" w:sz="0" w:space="0" w:color="auto"/>
        <w:right w:val="none" w:sz="0" w:space="0" w:color="auto"/>
      </w:divBdr>
    </w:div>
    <w:div w:id="918053597">
      <w:bodyDiv w:val="1"/>
      <w:marLeft w:val="0"/>
      <w:marRight w:val="0"/>
      <w:marTop w:val="0"/>
      <w:marBottom w:val="0"/>
      <w:divBdr>
        <w:top w:val="none" w:sz="0" w:space="0" w:color="auto"/>
        <w:left w:val="none" w:sz="0" w:space="0" w:color="auto"/>
        <w:bottom w:val="none" w:sz="0" w:space="0" w:color="auto"/>
        <w:right w:val="none" w:sz="0" w:space="0" w:color="auto"/>
      </w:divBdr>
    </w:div>
    <w:div w:id="1235045272">
      <w:bodyDiv w:val="1"/>
      <w:marLeft w:val="0"/>
      <w:marRight w:val="0"/>
      <w:marTop w:val="0"/>
      <w:marBottom w:val="0"/>
      <w:divBdr>
        <w:top w:val="none" w:sz="0" w:space="0" w:color="auto"/>
        <w:left w:val="none" w:sz="0" w:space="0" w:color="auto"/>
        <w:bottom w:val="none" w:sz="0" w:space="0" w:color="auto"/>
        <w:right w:val="none" w:sz="0" w:space="0" w:color="auto"/>
      </w:divBdr>
    </w:div>
    <w:div w:id="1244299193">
      <w:bodyDiv w:val="1"/>
      <w:marLeft w:val="0"/>
      <w:marRight w:val="0"/>
      <w:marTop w:val="0"/>
      <w:marBottom w:val="0"/>
      <w:divBdr>
        <w:top w:val="none" w:sz="0" w:space="0" w:color="auto"/>
        <w:left w:val="none" w:sz="0" w:space="0" w:color="auto"/>
        <w:bottom w:val="none" w:sz="0" w:space="0" w:color="auto"/>
        <w:right w:val="none" w:sz="0" w:space="0" w:color="auto"/>
      </w:divBdr>
    </w:div>
    <w:div w:id="1500344891">
      <w:bodyDiv w:val="1"/>
      <w:marLeft w:val="0"/>
      <w:marRight w:val="0"/>
      <w:marTop w:val="0"/>
      <w:marBottom w:val="0"/>
      <w:divBdr>
        <w:top w:val="none" w:sz="0" w:space="0" w:color="auto"/>
        <w:left w:val="none" w:sz="0" w:space="0" w:color="auto"/>
        <w:bottom w:val="none" w:sz="0" w:space="0" w:color="auto"/>
        <w:right w:val="none" w:sz="0" w:space="0" w:color="auto"/>
      </w:divBdr>
    </w:div>
    <w:div w:id="1542983683">
      <w:bodyDiv w:val="1"/>
      <w:marLeft w:val="0"/>
      <w:marRight w:val="0"/>
      <w:marTop w:val="0"/>
      <w:marBottom w:val="0"/>
      <w:divBdr>
        <w:top w:val="none" w:sz="0" w:space="0" w:color="auto"/>
        <w:left w:val="none" w:sz="0" w:space="0" w:color="auto"/>
        <w:bottom w:val="none" w:sz="0" w:space="0" w:color="auto"/>
        <w:right w:val="none" w:sz="0" w:space="0" w:color="auto"/>
      </w:divBdr>
      <w:divsChild>
        <w:div w:id="1084496747">
          <w:marLeft w:val="0"/>
          <w:marRight w:val="0"/>
          <w:marTop w:val="0"/>
          <w:marBottom w:val="0"/>
          <w:divBdr>
            <w:top w:val="none" w:sz="0" w:space="0" w:color="auto"/>
            <w:left w:val="none" w:sz="0" w:space="0" w:color="auto"/>
            <w:bottom w:val="none" w:sz="0" w:space="0" w:color="auto"/>
            <w:right w:val="none" w:sz="0" w:space="0" w:color="auto"/>
          </w:divBdr>
        </w:div>
        <w:div w:id="1892417909">
          <w:marLeft w:val="0"/>
          <w:marRight w:val="0"/>
          <w:marTop w:val="0"/>
          <w:marBottom w:val="0"/>
          <w:divBdr>
            <w:top w:val="none" w:sz="0" w:space="0" w:color="auto"/>
            <w:left w:val="none" w:sz="0" w:space="0" w:color="auto"/>
            <w:bottom w:val="none" w:sz="0" w:space="0" w:color="auto"/>
            <w:right w:val="none" w:sz="0" w:space="0" w:color="auto"/>
          </w:divBdr>
        </w:div>
      </w:divsChild>
    </w:div>
    <w:div w:id="2021806844">
      <w:bodyDiv w:val="1"/>
      <w:marLeft w:val="0"/>
      <w:marRight w:val="0"/>
      <w:marTop w:val="0"/>
      <w:marBottom w:val="0"/>
      <w:divBdr>
        <w:top w:val="none" w:sz="0" w:space="0" w:color="auto"/>
        <w:left w:val="none" w:sz="0" w:space="0" w:color="auto"/>
        <w:bottom w:val="none" w:sz="0" w:space="0" w:color="auto"/>
        <w:right w:val="none" w:sz="0" w:space="0" w:color="auto"/>
      </w:divBdr>
      <w:divsChild>
        <w:div w:id="1545099884">
          <w:marLeft w:val="0"/>
          <w:marRight w:val="0"/>
          <w:marTop w:val="15"/>
          <w:marBottom w:val="0"/>
          <w:divBdr>
            <w:top w:val="single" w:sz="48" w:space="0" w:color="auto"/>
            <w:left w:val="single" w:sz="48" w:space="0" w:color="auto"/>
            <w:bottom w:val="single" w:sz="48" w:space="0" w:color="auto"/>
            <w:right w:val="single" w:sz="48" w:space="0" w:color="auto"/>
          </w:divBdr>
          <w:divsChild>
            <w:div w:id="1954550357">
              <w:marLeft w:val="0"/>
              <w:marRight w:val="0"/>
              <w:marTop w:val="0"/>
              <w:marBottom w:val="0"/>
              <w:divBdr>
                <w:top w:val="none" w:sz="0" w:space="0" w:color="auto"/>
                <w:left w:val="none" w:sz="0" w:space="0" w:color="auto"/>
                <w:bottom w:val="none" w:sz="0" w:space="0" w:color="auto"/>
                <w:right w:val="none" w:sz="0" w:space="0" w:color="auto"/>
              </w:divBdr>
            </w:div>
          </w:divsChild>
        </w:div>
        <w:div w:id="762189785">
          <w:marLeft w:val="0"/>
          <w:marRight w:val="0"/>
          <w:marTop w:val="15"/>
          <w:marBottom w:val="0"/>
          <w:divBdr>
            <w:top w:val="single" w:sz="48" w:space="0" w:color="auto"/>
            <w:left w:val="single" w:sz="48" w:space="0" w:color="auto"/>
            <w:bottom w:val="single" w:sz="48" w:space="0" w:color="auto"/>
            <w:right w:val="single" w:sz="48" w:space="0" w:color="auto"/>
          </w:divBdr>
          <w:divsChild>
            <w:div w:id="91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aeima.lv/L_Saeima8/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288732-grozijumi-administrativa-procesa-likuma"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36956-pasvaldibu-likum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augavpils.lv/assets/upload/manager/Buvvalde/2020_TIAN_20200325_1238.pdf" TargetMode="External"/><Relationship Id="rId2" Type="http://schemas.openxmlformats.org/officeDocument/2006/relationships/hyperlink" Target="https://www.daugavpils.lv/pilseta/par-daugavpili/pilsetas-zinas/pasvaldiba-riko-aptauju-par-azartspelu-zali-raipoles-iela" TargetMode="External"/><Relationship Id="rId1" Type="http://schemas.openxmlformats.org/officeDocument/2006/relationships/hyperlink" Target="https://www.daugavpils.lv/pasvaldiba/aktualitates/zinas/pasvaldiba-aicina-iedzivotajus-paust-viedokli-par-cetru-spelu-zalu-darbibu" TargetMode="External"/><Relationship Id="rId5" Type="http://schemas.openxmlformats.org/officeDocument/2006/relationships/hyperlink" Target="https://www.la.lv/peteris-apinis-par-azartspelu-ierobezosanu-pasaule-eiropa-un-latvija-tai-skaita-budzeta-planojot-lielakus-nodoklus-no-azartspelem" TargetMode="External"/><Relationship Id="rId4" Type="http://schemas.openxmlformats.org/officeDocument/2006/relationships/hyperlink" Target="https://esparveselibu.lv/sites/default/files/2020-04/Petijums-par-azartspelu-socialo-mediju-datorspelu-un-citu-procesu-atkaribu-izplatibu-Latvij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0A4B8B-8B12-4126-92FB-4CF98C5D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18</Pages>
  <Words>30789</Words>
  <Characters>17550</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Dimitrijeva</dc:creator>
  <cp:lastModifiedBy>Daugavpils Pasvaldiba</cp:lastModifiedBy>
  <cp:revision>16</cp:revision>
  <cp:lastPrinted>2025-03-27T12:56:00Z</cp:lastPrinted>
  <dcterms:created xsi:type="dcterms:W3CDTF">2025-03-25T12:34:00Z</dcterms:created>
  <dcterms:modified xsi:type="dcterms:W3CDTF">2025-03-27T14:18:00Z</dcterms:modified>
</cp:coreProperties>
</file>